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24" w:type="dxa"/>
        <w:tblInd w:w="108" w:type="dxa"/>
        <w:tblLook w:val="04A0"/>
      </w:tblPr>
      <w:tblGrid>
        <w:gridCol w:w="851"/>
        <w:gridCol w:w="1419"/>
        <w:gridCol w:w="1132"/>
        <w:gridCol w:w="1418"/>
        <w:gridCol w:w="1796"/>
        <w:gridCol w:w="672"/>
        <w:gridCol w:w="990"/>
        <w:gridCol w:w="210"/>
        <w:gridCol w:w="460"/>
        <w:gridCol w:w="776"/>
      </w:tblGrid>
      <w:tr w:rsidR="00F928DE">
        <w:tc>
          <w:tcPr>
            <w:tcW w:w="9724" w:type="dxa"/>
            <w:gridSpan w:val="10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F928DE">
        <w:tc>
          <w:tcPr>
            <w:tcW w:w="9724" w:type="dxa"/>
            <w:gridSpan w:val="10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F928DE">
        <w:tc>
          <w:tcPr>
            <w:tcW w:w="22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</w:p>
        </w:tc>
        <w:tc>
          <w:tcPr>
            <w:tcW w:w="1132" w:type="dxa"/>
            <w:vAlign w:val="center"/>
          </w:tcPr>
          <w:p w:rsidR="00F928DE" w:rsidRDefault="003854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Year:II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79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Descriptive: I</w:t>
            </w:r>
            <w:r w:rsidR="00182DF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3108" w:type="dxa"/>
            <w:gridSpan w:val="5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F928DE">
        <w:tc>
          <w:tcPr>
            <w:tcW w:w="22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 Code:23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CS3503</w:t>
            </w:r>
          </w:p>
        </w:tc>
        <w:tc>
          <w:tcPr>
            <w:tcW w:w="4346" w:type="dxa"/>
            <w:gridSpan w:val="3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Formal Languages and Automata Theory</w:t>
            </w:r>
          </w:p>
        </w:tc>
        <w:tc>
          <w:tcPr>
            <w:tcW w:w="3108" w:type="dxa"/>
            <w:gridSpan w:val="5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Regulation:PVP23</w:t>
            </w:r>
          </w:p>
        </w:tc>
      </w:tr>
      <w:tr w:rsidR="00F928DE">
        <w:tc>
          <w:tcPr>
            <w:tcW w:w="22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Duration: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hr 30 min</w:t>
            </w:r>
          </w:p>
        </w:tc>
        <w:tc>
          <w:tcPr>
            <w:tcW w:w="4346" w:type="dxa"/>
            <w:gridSpan w:val="3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Maximum Marks:30 Marks</w:t>
            </w:r>
          </w:p>
        </w:tc>
        <w:tc>
          <w:tcPr>
            <w:tcW w:w="1872" w:type="dxa"/>
            <w:gridSpan w:val="3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Date:</w:t>
            </w:r>
            <w:r w:rsidR="00182DF3">
              <w:rPr>
                <w:rFonts w:ascii="Times New Roman" w:hAnsi="Times New Roman" w:cs="Times New Roman"/>
                <w:b/>
                <w:lang w:val="en-US"/>
              </w:rPr>
              <w:t>04-11</w:t>
            </w:r>
            <w:r>
              <w:rPr>
                <w:rFonts w:ascii="Times New Roman" w:hAnsi="Times New Roman" w:cs="Times New Roman"/>
                <w:b/>
                <w:lang w:val="en-US"/>
              </w:rPr>
              <w:t>-2025</w:t>
            </w:r>
          </w:p>
        </w:tc>
        <w:tc>
          <w:tcPr>
            <w:tcW w:w="1236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Session: 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F.N</w:t>
            </w:r>
          </w:p>
        </w:tc>
      </w:tr>
      <w:tr w:rsidR="00F928DE">
        <w:tc>
          <w:tcPr>
            <w:tcW w:w="9724" w:type="dxa"/>
            <w:gridSpan w:val="10"/>
            <w:vAlign w:val="center"/>
          </w:tcPr>
          <w:p w:rsidR="00F928DE" w:rsidRDefault="0038540F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Answer ONE Question from each section. Each Question carries 10 Marks.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3×10M=30M</w:t>
            </w:r>
          </w:p>
        </w:tc>
      </w:tr>
      <w:tr w:rsidR="00F928DE">
        <w:tc>
          <w:tcPr>
            <w:tcW w:w="851" w:type="dxa"/>
          </w:tcPr>
          <w:p w:rsidR="00F928DE" w:rsidRDefault="003854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Q. No </w:t>
            </w:r>
          </w:p>
        </w:tc>
        <w:tc>
          <w:tcPr>
            <w:tcW w:w="6437" w:type="dxa"/>
            <w:gridSpan w:val="5"/>
          </w:tcPr>
          <w:p w:rsidR="00F928DE" w:rsidRDefault="0038540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90" w:type="dxa"/>
          </w:tcPr>
          <w:p w:rsidR="00F928DE" w:rsidRDefault="003854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670" w:type="dxa"/>
            <w:gridSpan w:val="2"/>
          </w:tcPr>
          <w:p w:rsidR="00F928DE" w:rsidRDefault="003854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776" w:type="dxa"/>
          </w:tcPr>
          <w:p w:rsidR="00F928DE" w:rsidRDefault="003854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F928DE">
        <w:trPr>
          <w:trHeight w:val="404"/>
        </w:trPr>
        <w:tc>
          <w:tcPr>
            <w:tcW w:w="851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a)</w:t>
            </w:r>
          </w:p>
        </w:tc>
        <w:tc>
          <w:tcPr>
            <w:tcW w:w="6437" w:type="dxa"/>
            <w:gridSpan w:val="5"/>
            <w:vAlign w:val="center"/>
          </w:tcPr>
          <w:p w:rsidR="00A30DBD" w:rsidRPr="00D03562" w:rsidRDefault="00842861" w:rsidP="00A30DBD">
            <w:pPr>
              <w:pStyle w:val="NormalWeb"/>
              <w:spacing w:before="0" w:beforeAutospacing="0" w:after="0" w:afterAutospacing="0" w:line="276" w:lineRule="auto"/>
              <w:rPr>
                <w:sz w:val="22"/>
              </w:rPr>
            </w:pPr>
            <w:r w:rsidRPr="00D03562">
              <w:rPr>
                <w:sz w:val="22"/>
              </w:rPr>
              <w:t xml:space="preserve">Convert the given Context Free Grammar to </w:t>
            </w:r>
            <w:r w:rsidR="00A30DBD" w:rsidRPr="00D03562">
              <w:rPr>
                <w:sz w:val="22"/>
              </w:rPr>
              <w:t xml:space="preserve">Chomsky Normal Form. </w:t>
            </w:r>
          </w:p>
          <w:p w:rsidR="00A30DBD" w:rsidRPr="00D03562" w:rsidRDefault="00A30DBD" w:rsidP="00A30DBD">
            <w:pPr>
              <w:pStyle w:val="NormalWeb"/>
              <w:spacing w:before="0" w:beforeAutospacing="0" w:after="0" w:afterAutospacing="0" w:line="276" w:lineRule="auto"/>
            </w:pPr>
            <w:r w:rsidRPr="00D03562">
              <w:t>S → a | aA | B  </w:t>
            </w:r>
          </w:p>
          <w:p w:rsidR="00A30DBD" w:rsidRPr="00D03562" w:rsidRDefault="00A30DBD" w:rsidP="00A30DBD">
            <w:pPr>
              <w:pStyle w:val="NormalWeb"/>
              <w:spacing w:before="0" w:beforeAutospacing="0" w:after="0" w:afterAutospacing="0" w:line="276" w:lineRule="auto"/>
            </w:pPr>
            <w:r w:rsidRPr="00D03562">
              <w:t>A → aBB | ε  </w:t>
            </w:r>
          </w:p>
          <w:p w:rsidR="00F928DE" w:rsidRPr="00D03562" w:rsidRDefault="00A30DBD" w:rsidP="00A30DB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</w:pPr>
            <w:r w:rsidRPr="00D03562">
              <w:rPr>
                <w:rFonts w:ascii="Times New Roman" w:hAnsi="Times New Roman" w:cs="Times New Roman"/>
              </w:rPr>
              <w:t>B → Aa | b</w:t>
            </w:r>
            <w:r w:rsidRPr="00D03562">
              <w:rPr>
                <w:rFonts w:ascii="Bookman Old Style" w:hAnsi="Bookman Old Style"/>
              </w:rPr>
              <w:t>  </w:t>
            </w:r>
          </w:p>
        </w:tc>
        <w:tc>
          <w:tcPr>
            <w:tcW w:w="990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A30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28DE" w:rsidTr="00791BED">
        <w:trPr>
          <w:trHeight w:val="1417"/>
        </w:trPr>
        <w:tc>
          <w:tcPr>
            <w:tcW w:w="851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b)</w:t>
            </w:r>
          </w:p>
        </w:tc>
        <w:tc>
          <w:tcPr>
            <w:tcW w:w="6437" w:type="dxa"/>
            <w:gridSpan w:val="5"/>
            <w:vAlign w:val="center"/>
          </w:tcPr>
          <w:p w:rsidR="00F928DE" w:rsidRPr="00D03562" w:rsidRDefault="00D17FE1" w:rsidP="008E2432">
            <w:pPr>
              <w:pStyle w:val="NormalWeb"/>
              <w:spacing w:before="0" w:beforeAutospacing="0" w:after="0" w:afterAutospacing="0" w:line="276" w:lineRule="auto"/>
              <w:rPr>
                <w:rFonts w:ascii="Bookman Old Style" w:hAnsi="Bookman Old Style"/>
              </w:rPr>
            </w:pPr>
            <w:r w:rsidRPr="00D03562">
              <w:t xml:space="preserve">State the pumping lemma for context-free languages used to prove that a language is not context-free </w:t>
            </w:r>
            <w:r w:rsidR="00A30DBD" w:rsidRPr="00D03562">
              <w:t xml:space="preserve">and </w:t>
            </w:r>
            <w:r w:rsidR="004D5C72" w:rsidRPr="00D03562">
              <w:br/>
            </w:r>
            <w:r w:rsidR="00A30DBD" w:rsidRPr="00D03562">
              <w:t xml:space="preserve">Analyze whether </w:t>
            </w:r>
            <w:r w:rsidR="00852624">
              <w:t xml:space="preserve">the given language </w:t>
            </w:r>
            <w:r w:rsidR="00A30DBD" w:rsidRPr="00D03562">
              <w:t>L= {a</w:t>
            </w:r>
            <w:r w:rsidR="00A30DBD" w:rsidRPr="00D03562">
              <w:rPr>
                <w:vertAlign w:val="superscript"/>
              </w:rPr>
              <w:t>n</w:t>
            </w:r>
            <w:r w:rsidR="00A30DBD" w:rsidRPr="00D03562">
              <w:t>b</w:t>
            </w:r>
            <w:r w:rsidR="00A30DBD" w:rsidRPr="00D03562">
              <w:rPr>
                <w:vertAlign w:val="superscript"/>
              </w:rPr>
              <w:t>n</w:t>
            </w:r>
            <w:r w:rsidR="00A30DBD" w:rsidRPr="00D03562">
              <w:t>c</w:t>
            </w:r>
            <w:r w:rsidR="00A30DBD" w:rsidRPr="00D03562">
              <w:rPr>
                <w:vertAlign w:val="superscript"/>
              </w:rPr>
              <w:t>n</w:t>
            </w:r>
            <w:r w:rsidR="00A30DBD" w:rsidRPr="00D03562">
              <w:rPr>
                <w:rFonts w:ascii="Cambria Math" w:hAnsi="Cambria Math" w:cs="Cambria Math"/>
              </w:rPr>
              <w:t>⃒</w:t>
            </w:r>
            <w:r w:rsidR="00A30DBD" w:rsidRPr="00D03562">
              <w:t xml:space="preserve"> n≥ 0} is </w:t>
            </w:r>
            <w:r w:rsidR="008E2432" w:rsidRPr="00D03562">
              <w:t>context free</w:t>
            </w:r>
            <w:r w:rsidR="00A30DBD" w:rsidRPr="00D03562">
              <w:t xml:space="preserve"> or not.</w:t>
            </w:r>
          </w:p>
        </w:tc>
        <w:tc>
          <w:tcPr>
            <w:tcW w:w="990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A30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928DE">
        <w:tc>
          <w:tcPr>
            <w:tcW w:w="851" w:type="dxa"/>
          </w:tcPr>
          <w:p w:rsidR="00F928DE" w:rsidRDefault="00F928D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437" w:type="dxa"/>
            <w:gridSpan w:val="5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OR</w:t>
            </w:r>
          </w:p>
        </w:tc>
        <w:tc>
          <w:tcPr>
            <w:tcW w:w="990" w:type="dxa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F928DE">
        <w:trPr>
          <w:trHeight w:val="596"/>
        </w:trPr>
        <w:tc>
          <w:tcPr>
            <w:tcW w:w="851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6437" w:type="dxa"/>
            <w:gridSpan w:val="5"/>
            <w:vAlign w:val="center"/>
          </w:tcPr>
          <w:p w:rsidR="00F928DE" w:rsidRPr="00311C30" w:rsidRDefault="00842861" w:rsidP="0085533A">
            <w:pPr>
              <w:pStyle w:val="Default"/>
              <w:rPr>
                <w:szCs w:val="22"/>
              </w:rPr>
            </w:pPr>
            <w:r w:rsidRPr="00311C30">
              <w:rPr>
                <w:sz w:val="22"/>
              </w:rPr>
              <w:t xml:space="preserve">Convert the given Context Free Grammar to </w:t>
            </w:r>
            <w:r w:rsidRPr="00311C30">
              <w:t>Greibach Normal Form (GNF).</w:t>
            </w:r>
            <w:r w:rsidR="00A24001" w:rsidRPr="00311C30">
              <w:br/>
            </w:r>
            <w:r w:rsidR="00A24001" w:rsidRPr="00311C30">
              <w:rPr>
                <w:rStyle w:val="katex-mathml"/>
              </w:rPr>
              <w:t>S→CA</w:t>
            </w:r>
            <w:r w:rsidR="00A24001" w:rsidRPr="00311C30">
              <w:rPr>
                <w:rStyle w:val="katex-mathml"/>
                <w:rFonts w:ascii="Cambria Math" w:hAnsi="Cambria Math" w:cs="Cambria Math"/>
              </w:rPr>
              <w:t>∣</w:t>
            </w:r>
            <w:r w:rsidR="00A24001" w:rsidRPr="00311C30">
              <w:rPr>
                <w:rStyle w:val="katex-mathml"/>
              </w:rPr>
              <w:t>BB</w:t>
            </w:r>
            <w:r w:rsidR="00A24001" w:rsidRPr="00311C30">
              <w:t xml:space="preserve"> </w:t>
            </w:r>
            <w:r w:rsidR="00A24001" w:rsidRPr="00311C30">
              <w:br/>
            </w:r>
            <w:r w:rsidR="00A24001" w:rsidRPr="00311C30">
              <w:rPr>
                <w:rStyle w:val="katex-mathml"/>
              </w:rPr>
              <w:t>B→b</w:t>
            </w:r>
            <w:r w:rsidR="00A24001" w:rsidRPr="00311C30">
              <w:rPr>
                <w:rStyle w:val="katex-mathml"/>
                <w:rFonts w:ascii="Cambria Math" w:hAnsi="Cambria Math" w:cs="Cambria Math"/>
              </w:rPr>
              <w:t>∣</w:t>
            </w:r>
            <w:r w:rsidR="00A24001" w:rsidRPr="00311C30">
              <w:rPr>
                <w:rStyle w:val="katex-mathml"/>
              </w:rPr>
              <w:t>SB</w:t>
            </w:r>
            <w:r w:rsidR="00A24001" w:rsidRPr="00311C30">
              <w:t xml:space="preserve"> </w:t>
            </w:r>
            <w:r w:rsidR="00A24001" w:rsidRPr="00311C30">
              <w:br/>
            </w:r>
            <w:r w:rsidR="00A24001" w:rsidRPr="00311C30">
              <w:rPr>
                <w:rStyle w:val="katex-mathml"/>
              </w:rPr>
              <w:t>C→b</w:t>
            </w:r>
            <w:r w:rsidR="00A24001" w:rsidRPr="00311C30">
              <w:t xml:space="preserve"> </w:t>
            </w:r>
            <w:r w:rsidR="00A24001" w:rsidRPr="00311C30">
              <w:br/>
            </w:r>
            <w:r w:rsidR="00A24001" w:rsidRPr="00311C30">
              <w:rPr>
                <w:rStyle w:val="katex-mathml"/>
              </w:rPr>
              <w:t>A→a</w:t>
            </w:r>
          </w:p>
        </w:tc>
        <w:tc>
          <w:tcPr>
            <w:tcW w:w="990" w:type="dxa"/>
            <w:vAlign w:val="center"/>
          </w:tcPr>
          <w:p w:rsidR="00F928DE" w:rsidRDefault="00FB5D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FB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28DE">
        <w:trPr>
          <w:trHeight w:val="247"/>
        </w:trPr>
        <w:tc>
          <w:tcPr>
            <w:tcW w:w="9724" w:type="dxa"/>
            <w:gridSpan w:val="10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928DE">
        <w:trPr>
          <w:trHeight w:val="468"/>
        </w:trPr>
        <w:tc>
          <w:tcPr>
            <w:tcW w:w="851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A30D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a)</w:t>
            </w:r>
          </w:p>
        </w:tc>
        <w:tc>
          <w:tcPr>
            <w:tcW w:w="6437" w:type="dxa"/>
            <w:gridSpan w:val="5"/>
            <w:shd w:val="clear" w:color="auto" w:fill="auto"/>
            <w:vAlign w:val="center"/>
          </w:tcPr>
          <w:p w:rsidR="00F928DE" w:rsidRDefault="00C34543" w:rsidP="00C3454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Design PDA for the language L = { a</w:t>
            </w:r>
            <w:r>
              <w:rPr>
                <w:rFonts w:ascii="Times New Roman" w:hAnsi="Times New Roman" w:cs="Times New Roman"/>
                <w:vertAlign w:val="superscript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b</w:t>
            </w:r>
            <w:r>
              <w:rPr>
                <w:rFonts w:ascii="Times New Roman" w:hAnsi="Times New Roman" w:cs="Times New Roman"/>
                <w:vertAlign w:val="superscript"/>
              </w:rPr>
              <w:t>n+m</w:t>
            </w:r>
            <w:r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  <w:vertAlign w:val="superscript"/>
              </w:rPr>
              <w:t>m</w:t>
            </w:r>
            <w:r>
              <w:rPr>
                <w:rFonts w:ascii="Times New Roman" w:hAnsi="Times New Roman" w:cs="Times New Roman"/>
              </w:rPr>
              <w:t xml:space="preserve"> | n,m &gt;= 1 }</w:t>
            </w:r>
            <w:r w:rsidR="0079624E">
              <w:rPr>
                <w:rFonts w:ascii="Times New Roman" w:hAnsi="Times New Roman" w:cs="Times New Roman"/>
              </w:rPr>
              <w:t xml:space="preserve"> with acceptance by empty stack</w:t>
            </w:r>
            <w:r w:rsidR="00236E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0" w:type="dxa"/>
            <w:vAlign w:val="center"/>
          </w:tcPr>
          <w:p w:rsidR="00F928DE" w:rsidRDefault="00A30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345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0DBD">
        <w:trPr>
          <w:trHeight w:val="468"/>
        </w:trPr>
        <w:tc>
          <w:tcPr>
            <w:tcW w:w="851" w:type="dxa"/>
            <w:vAlign w:val="center"/>
          </w:tcPr>
          <w:p w:rsidR="00A30DBD" w:rsidRDefault="00A30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b)</w:t>
            </w:r>
          </w:p>
        </w:tc>
        <w:tc>
          <w:tcPr>
            <w:tcW w:w="6437" w:type="dxa"/>
            <w:gridSpan w:val="5"/>
            <w:shd w:val="clear" w:color="auto" w:fill="auto"/>
            <w:vAlign w:val="center"/>
          </w:tcPr>
          <w:p w:rsidR="00A30DBD" w:rsidRPr="00311C30" w:rsidRDefault="008E2432" w:rsidP="00C345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04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Co</w:t>
            </w:r>
            <w:r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nstruct a PDA equivalent to the CFG.</w:t>
            </w:r>
            <w:r w:rsidR="00CF57F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(CFG to PDA)</w:t>
            </w:r>
            <w:r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>S→aAA</w:t>
            </w:r>
            <w:r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>A→aS</w:t>
            </w:r>
            <w:r w:rsidRPr="00311C30">
              <w:rPr>
                <w:rFonts w:ascii="Cambria Math" w:eastAsia="Times New Roman" w:hAnsi="Cambria Math" w:cs="Cambria Math"/>
                <w:sz w:val="24"/>
                <w:szCs w:val="24"/>
                <w:lang w:val="en-US" w:eastAsia="en-US"/>
              </w:rPr>
              <w:t>∣</w:t>
            </w:r>
            <w:r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bS</w:t>
            </w:r>
            <w:r w:rsidRPr="00311C30">
              <w:rPr>
                <w:rFonts w:ascii="Cambria Math" w:eastAsia="Times New Roman" w:hAnsi="Cambria Math" w:cs="Cambria Math"/>
                <w:sz w:val="24"/>
                <w:szCs w:val="24"/>
                <w:lang w:val="en-US" w:eastAsia="en-US"/>
              </w:rPr>
              <w:t>∣</w:t>
            </w:r>
            <w:r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</w:t>
            </w:r>
          </w:p>
        </w:tc>
        <w:tc>
          <w:tcPr>
            <w:tcW w:w="990" w:type="dxa"/>
            <w:vAlign w:val="center"/>
          </w:tcPr>
          <w:p w:rsidR="00A30DBD" w:rsidRDefault="008E2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A30DBD" w:rsidRDefault="008E2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6" w:type="dxa"/>
            <w:vAlign w:val="center"/>
          </w:tcPr>
          <w:p w:rsidR="00A30DBD" w:rsidRDefault="008E2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F928DE">
        <w:tc>
          <w:tcPr>
            <w:tcW w:w="851" w:type="dxa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37" w:type="dxa"/>
            <w:gridSpan w:val="5"/>
            <w:vAlign w:val="center"/>
          </w:tcPr>
          <w:p w:rsidR="00F928DE" w:rsidRDefault="0038540F">
            <w:pPr>
              <w:pStyle w:val="Default"/>
              <w:jc w:val="center"/>
              <w:rPr>
                <w:rFonts w:eastAsiaTheme="minorHAnsi"/>
                <w:b/>
                <w:color w:val="auto"/>
                <w:szCs w:val="22"/>
              </w:rPr>
            </w:pPr>
            <w:r>
              <w:rPr>
                <w:b/>
                <w:szCs w:val="22"/>
              </w:rPr>
              <w:t>OR</w:t>
            </w:r>
          </w:p>
        </w:tc>
        <w:tc>
          <w:tcPr>
            <w:tcW w:w="990" w:type="dxa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928DE">
        <w:trPr>
          <w:trHeight w:val="428"/>
        </w:trPr>
        <w:tc>
          <w:tcPr>
            <w:tcW w:w="851" w:type="dxa"/>
            <w:vAlign w:val="center"/>
          </w:tcPr>
          <w:p w:rsidR="00F928DE" w:rsidRDefault="003854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6437" w:type="dxa"/>
            <w:gridSpan w:val="5"/>
            <w:vAlign w:val="center"/>
          </w:tcPr>
          <w:p w:rsidR="00F928DE" w:rsidRPr="00311C30" w:rsidRDefault="00852624" w:rsidP="00A751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8526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Convert the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given </w:t>
            </w:r>
            <w:r w:rsidRPr="008526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PDA to an equivalent CFG.</w:t>
            </w:r>
            <w:r w:rsidR="00FB32E2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</w:r>
            <w:r w:rsidR="00A7513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P=({q,p},{0,1},{x,z},δ,q,z)</w:t>
            </w:r>
            <w:r w:rsidR="00A7513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>δ(q,1,z)=(q,xz)</w:t>
            </w:r>
            <w:r w:rsidR="00A7513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 xml:space="preserve"> δ(q,1,x)=(q,xx)</w:t>
            </w:r>
            <w:r w:rsidR="00A7513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 xml:space="preserve"> δ(q,ε,x)=(q,ε)</w:t>
            </w:r>
            <w:r w:rsidR="00A7513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 xml:space="preserve"> δ(q,0,x)=(p,x)</w:t>
            </w:r>
            <w:r w:rsidR="00A7513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 xml:space="preserve"> δ(p,1,x)=(p,ε)</w:t>
            </w:r>
            <w:r w:rsidR="00A75133" w:rsidRPr="00311C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br/>
              <w:t xml:space="preserve"> δ(p,0,z)=(q,z)</w:t>
            </w:r>
          </w:p>
        </w:tc>
        <w:tc>
          <w:tcPr>
            <w:tcW w:w="990" w:type="dxa"/>
            <w:vAlign w:val="center"/>
          </w:tcPr>
          <w:p w:rsidR="00F928DE" w:rsidRDefault="00FB32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DC58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28DE">
        <w:trPr>
          <w:trHeight w:val="90"/>
        </w:trPr>
        <w:tc>
          <w:tcPr>
            <w:tcW w:w="9724" w:type="dxa"/>
            <w:gridSpan w:val="10"/>
            <w:vAlign w:val="center"/>
          </w:tcPr>
          <w:p w:rsidR="00F928DE" w:rsidRDefault="00F928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928DE">
        <w:trPr>
          <w:trHeight w:val="414"/>
        </w:trPr>
        <w:tc>
          <w:tcPr>
            <w:tcW w:w="851" w:type="dxa"/>
            <w:vAlign w:val="center"/>
          </w:tcPr>
          <w:p w:rsidR="00F928DE" w:rsidRDefault="003854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a)</w:t>
            </w:r>
          </w:p>
        </w:tc>
        <w:tc>
          <w:tcPr>
            <w:tcW w:w="6437" w:type="dxa"/>
            <w:gridSpan w:val="5"/>
            <w:vAlign w:val="center"/>
          </w:tcPr>
          <w:p w:rsidR="00F928DE" w:rsidRDefault="007602D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Design Turing Machine for the language L={a</w:t>
            </w:r>
            <w:r>
              <w:rPr>
                <w:rFonts w:ascii="Times New Roman" w:hAnsi="Times New Roman" w:cs="Times New Roman"/>
                <w:vertAlign w:val="superscript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b</w:t>
            </w:r>
            <w:r>
              <w:rPr>
                <w:rFonts w:ascii="Times New Roman" w:hAnsi="Times New Roman" w:cs="Times New Roman"/>
                <w:vertAlign w:val="superscript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|n&gt;=1}</w:t>
            </w:r>
            <w:r w:rsidR="0088477E">
              <w:rPr>
                <w:rFonts w:ascii="Times New Roman" w:hAnsi="Times New Roman" w:cs="Times New Roman"/>
              </w:rPr>
              <w:t xml:space="preserve"> and discuss its tuple notation.</w:t>
            </w:r>
          </w:p>
        </w:tc>
        <w:tc>
          <w:tcPr>
            <w:tcW w:w="990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8847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28DE">
        <w:tc>
          <w:tcPr>
            <w:tcW w:w="851" w:type="dxa"/>
            <w:vAlign w:val="center"/>
          </w:tcPr>
          <w:p w:rsidR="00F928DE" w:rsidRDefault="003854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b)</w:t>
            </w:r>
          </w:p>
        </w:tc>
        <w:tc>
          <w:tcPr>
            <w:tcW w:w="6437" w:type="dxa"/>
            <w:gridSpan w:val="5"/>
            <w:vAlign w:val="center"/>
          </w:tcPr>
          <w:p w:rsidR="00F928DE" w:rsidRPr="00D55EED" w:rsidRDefault="00D55EED" w:rsidP="00B4461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Design Turing Machine for odd length palindromes WCW</w:t>
            </w:r>
            <w:r w:rsidRPr="00D55EED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  <w:lang w:val="en-US"/>
              </w:rPr>
              <w:t>R</w:t>
            </w:r>
            <w:r w:rsidR="00B4461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where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</w:t>
            </w:r>
            <w:r w:rsidR="00B4461C">
              <w:rPr>
                <w:rFonts w:ascii="Times New Roman" w:hAnsi="Times New Roman" w:cs="Times New Roman"/>
              </w:rPr>
              <w:t>w</w:t>
            </w:r>
            <w:r w:rsidR="00B4461C">
              <w:rPr>
                <w:rFonts w:ascii="Cambria Math" w:hAnsi="Cambria Math" w:cs="Cambria Math"/>
              </w:rPr>
              <w:t>∈</w:t>
            </w:r>
            <w:r w:rsidR="00B4461C">
              <w:rPr>
                <w:rFonts w:ascii="Times New Roman" w:hAnsi="Times New Roman" w:cs="Times New Roman"/>
              </w:rPr>
              <w:t xml:space="preserve"> {a,b}+</w:t>
            </w:r>
          </w:p>
        </w:tc>
        <w:tc>
          <w:tcPr>
            <w:tcW w:w="990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F261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28DE">
        <w:tc>
          <w:tcPr>
            <w:tcW w:w="851" w:type="dxa"/>
            <w:vAlign w:val="center"/>
          </w:tcPr>
          <w:p w:rsidR="00F928DE" w:rsidRDefault="00F928D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37" w:type="dxa"/>
            <w:gridSpan w:val="5"/>
            <w:vAlign w:val="center"/>
          </w:tcPr>
          <w:p w:rsidR="00F928DE" w:rsidRDefault="0038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OR</w:t>
            </w:r>
          </w:p>
        </w:tc>
        <w:tc>
          <w:tcPr>
            <w:tcW w:w="990" w:type="dxa"/>
            <w:vAlign w:val="center"/>
          </w:tcPr>
          <w:p w:rsidR="00F928DE" w:rsidRDefault="00F928DE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:rsidR="00F928DE" w:rsidRDefault="00F9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8DE">
        <w:trPr>
          <w:trHeight w:val="328"/>
        </w:trPr>
        <w:tc>
          <w:tcPr>
            <w:tcW w:w="851" w:type="dxa"/>
            <w:vAlign w:val="center"/>
          </w:tcPr>
          <w:p w:rsidR="00F928DE" w:rsidRDefault="003854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a)</w:t>
            </w:r>
          </w:p>
        </w:tc>
        <w:tc>
          <w:tcPr>
            <w:tcW w:w="6437" w:type="dxa"/>
            <w:gridSpan w:val="5"/>
            <w:vAlign w:val="center"/>
          </w:tcPr>
          <w:p w:rsidR="00F928DE" w:rsidRDefault="00C3454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Explain Universal Turing Machine(UTM)</w:t>
            </w:r>
            <w:r w:rsidR="00D85AA8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 with a neat sketch</w:t>
            </w:r>
          </w:p>
        </w:tc>
        <w:tc>
          <w:tcPr>
            <w:tcW w:w="990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991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345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28DE">
        <w:trPr>
          <w:trHeight w:val="414"/>
        </w:trPr>
        <w:tc>
          <w:tcPr>
            <w:tcW w:w="851" w:type="dxa"/>
            <w:vAlign w:val="center"/>
          </w:tcPr>
          <w:p w:rsidR="00F928DE" w:rsidRDefault="003854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 b)</w:t>
            </w:r>
          </w:p>
        </w:tc>
        <w:tc>
          <w:tcPr>
            <w:tcW w:w="6437" w:type="dxa"/>
            <w:gridSpan w:val="5"/>
            <w:vAlign w:val="center"/>
          </w:tcPr>
          <w:p w:rsidR="00F928DE" w:rsidRPr="00492139" w:rsidRDefault="00492139" w:rsidP="006430CD">
            <w:pPr>
              <w:spacing w:after="0"/>
              <w:rPr>
                <w:rFonts w:ascii="Times New Roman" w:hAnsi="Times New Roman" w:cs="Times New Roman"/>
              </w:rPr>
            </w:pPr>
            <w:r w:rsidRPr="006430CD">
              <w:rPr>
                <w:rFonts w:ascii="Times New Roman" w:hAnsi="Times New Roman" w:cs="Times New Roman"/>
              </w:rPr>
              <w:t xml:space="preserve">Does the PCP with the following two lists </w:t>
            </w:r>
            <w:r w:rsidR="00A274BB" w:rsidRPr="006430CD">
              <w:rPr>
                <w:rFonts w:ascii="Times New Roman" w:hAnsi="Times New Roman" w:cs="Times New Roman"/>
              </w:rPr>
              <w:t>have</w:t>
            </w:r>
            <w:r w:rsidRPr="006430CD">
              <w:rPr>
                <w:rFonts w:ascii="Times New Roman" w:hAnsi="Times New Roman" w:cs="Times New Roman"/>
              </w:rPr>
              <w:t xml:space="preserve"> a solution?</w:t>
            </w:r>
            <w:r w:rsidRPr="006430CD">
              <w:rPr>
                <w:rFonts w:ascii="Times New Roman" w:hAnsi="Times New Roman" w:cs="Times New Roman"/>
                <w:noProof/>
                <w:lang w:val="en-US" w:eastAsia="en-US"/>
              </w:rPr>
              <w:t xml:space="preserve"> </w:t>
            </w:r>
            <w:r w:rsidR="006430CD" w:rsidRPr="006430CD">
              <w:rPr>
                <w:rFonts w:ascii="Times New Roman" w:hAnsi="Times New Roman" w:cs="Times New Roman"/>
              </w:rPr>
              <w:t>If so, give the solution</w:t>
            </w:r>
            <w:r w:rsidR="006430CD">
              <w:t xml:space="preserve">.  </w:t>
            </w:r>
            <w:r w:rsidR="006430CD">
              <w:br/>
            </w:r>
            <w:r w:rsidRPr="00492139">
              <w:rPr>
                <w:rFonts w:ascii="Times New Roman" w:hAnsi="Times New Roman" w:cs="Times New Roman"/>
                <w:noProof/>
                <w:lang w:val="en-US" w:eastAsia="en-US"/>
              </w:rPr>
              <w:drawing>
                <wp:inline distT="0" distB="0" distL="0" distR="0">
                  <wp:extent cx="3114675" cy="295275"/>
                  <wp:effectExtent l="19050" t="0" r="9525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="00846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6" w:type="dxa"/>
            <w:vAlign w:val="center"/>
          </w:tcPr>
          <w:p w:rsidR="00F928DE" w:rsidRDefault="00385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F673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</w:tbl>
    <w:p w:rsidR="00F928DE" w:rsidRDefault="00F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928DE" w:rsidRDefault="00F928DE"/>
    <w:p w:rsidR="00F928DE" w:rsidRDefault="00F928DE"/>
    <w:p w:rsidR="00F928DE" w:rsidRDefault="0038540F">
      <w:r>
        <w:br w:type="textWrapping" w:clear="all"/>
      </w:r>
    </w:p>
    <w:sectPr w:rsidR="00F928DE" w:rsidSect="00F928DE">
      <w:pgSz w:w="11905" w:h="16838"/>
      <w:pgMar w:top="629" w:right="1440" w:bottom="1083" w:left="1440" w:header="720" w:footer="720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40F" w:rsidRDefault="0038540F">
      <w:pPr>
        <w:spacing w:line="240" w:lineRule="auto"/>
      </w:pPr>
      <w:r>
        <w:separator/>
      </w:r>
    </w:p>
  </w:endnote>
  <w:endnote w:type="continuationSeparator" w:id="1">
    <w:p w:rsidR="0038540F" w:rsidRDefault="0038540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40F" w:rsidRDefault="0038540F">
      <w:pPr>
        <w:spacing w:after="0"/>
      </w:pPr>
      <w:r>
        <w:separator/>
      </w:r>
    </w:p>
  </w:footnote>
  <w:footnote w:type="continuationSeparator" w:id="1">
    <w:p w:rsidR="0038540F" w:rsidRDefault="0038540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F30B3"/>
    <w:multiLevelType w:val="multilevel"/>
    <w:tmpl w:val="EA4E6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E35AF9"/>
    <w:rsid w:val="00002512"/>
    <w:rsid w:val="000057E9"/>
    <w:rsid w:val="000551B7"/>
    <w:rsid w:val="0006258F"/>
    <w:rsid w:val="0008732D"/>
    <w:rsid w:val="00092A5F"/>
    <w:rsid w:val="00094883"/>
    <w:rsid w:val="000B0FE5"/>
    <w:rsid w:val="00144652"/>
    <w:rsid w:val="001705AB"/>
    <w:rsid w:val="00170647"/>
    <w:rsid w:val="00170943"/>
    <w:rsid w:val="001719BF"/>
    <w:rsid w:val="00172F77"/>
    <w:rsid w:val="00182DF3"/>
    <w:rsid w:val="001B1673"/>
    <w:rsid w:val="001D0B1A"/>
    <w:rsid w:val="001E516D"/>
    <w:rsid w:val="002212F4"/>
    <w:rsid w:val="00236EE3"/>
    <w:rsid w:val="00247038"/>
    <w:rsid w:val="0026588E"/>
    <w:rsid w:val="00266BA5"/>
    <w:rsid w:val="00286A38"/>
    <w:rsid w:val="002A3662"/>
    <w:rsid w:val="002A7967"/>
    <w:rsid w:val="002B4D4D"/>
    <w:rsid w:val="002B5238"/>
    <w:rsid w:val="002B6A34"/>
    <w:rsid w:val="002C5FC7"/>
    <w:rsid w:val="002E2E05"/>
    <w:rsid w:val="00311333"/>
    <w:rsid w:val="00311C30"/>
    <w:rsid w:val="0033346B"/>
    <w:rsid w:val="003573A4"/>
    <w:rsid w:val="00363661"/>
    <w:rsid w:val="00367A06"/>
    <w:rsid w:val="00374299"/>
    <w:rsid w:val="0038540F"/>
    <w:rsid w:val="003C49B6"/>
    <w:rsid w:val="003E0C52"/>
    <w:rsid w:val="003F0450"/>
    <w:rsid w:val="0040668E"/>
    <w:rsid w:val="00410B87"/>
    <w:rsid w:val="00433FDA"/>
    <w:rsid w:val="004611EA"/>
    <w:rsid w:val="00470ED4"/>
    <w:rsid w:val="0048328F"/>
    <w:rsid w:val="00492139"/>
    <w:rsid w:val="004C6955"/>
    <w:rsid w:val="004D5C72"/>
    <w:rsid w:val="005001CB"/>
    <w:rsid w:val="00502973"/>
    <w:rsid w:val="0051079F"/>
    <w:rsid w:val="00514BFC"/>
    <w:rsid w:val="00525EC5"/>
    <w:rsid w:val="005358E1"/>
    <w:rsid w:val="00545D00"/>
    <w:rsid w:val="005762A0"/>
    <w:rsid w:val="005773E2"/>
    <w:rsid w:val="005A50BA"/>
    <w:rsid w:val="005A66F5"/>
    <w:rsid w:val="00602197"/>
    <w:rsid w:val="00606605"/>
    <w:rsid w:val="00607FD9"/>
    <w:rsid w:val="006375FF"/>
    <w:rsid w:val="006430CD"/>
    <w:rsid w:val="006926EB"/>
    <w:rsid w:val="006959E2"/>
    <w:rsid w:val="006C6731"/>
    <w:rsid w:val="006F06E6"/>
    <w:rsid w:val="007114F6"/>
    <w:rsid w:val="007247AF"/>
    <w:rsid w:val="007602D9"/>
    <w:rsid w:val="0078362D"/>
    <w:rsid w:val="007837E6"/>
    <w:rsid w:val="00791BED"/>
    <w:rsid w:val="00792D9D"/>
    <w:rsid w:val="0079624E"/>
    <w:rsid w:val="00796E7C"/>
    <w:rsid w:val="007D7E6E"/>
    <w:rsid w:val="007F1F29"/>
    <w:rsid w:val="007F3456"/>
    <w:rsid w:val="00801570"/>
    <w:rsid w:val="008341E4"/>
    <w:rsid w:val="00842861"/>
    <w:rsid w:val="00844BD3"/>
    <w:rsid w:val="00846BDE"/>
    <w:rsid w:val="00852624"/>
    <w:rsid w:val="0085533A"/>
    <w:rsid w:val="0088477E"/>
    <w:rsid w:val="008D3008"/>
    <w:rsid w:val="008E2432"/>
    <w:rsid w:val="008E32B4"/>
    <w:rsid w:val="008E59FC"/>
    <w:rsid w:val="008F5415"/>
    <w:rsid w:val="008F5CD1"/>
    <w:rsid w:val="00920013"/>
    <w:rsid w:val="00930767"/>
    <w:rsid w:val="0096654C"/>
    <w:rsid w:val="00990C92"/>
    <w:rsid w:val="0099171A"/>
    <w:rsid w:val="009A0289"/>
    <w:rsid w:val="00A24001"/>
    <w:rsid w:val="00A274BB"/>
    <w:rsid w:val="00A30DBD"/>
    <w:rsid w:val="00A75133"/>
    <w:rsid w:val="00AA122B"/>
    <w:rsid w:val="00AA357F"/>
    <w:rsid w:val="00AA3A69"/>
    <w:rsid w:val="00AA511A"/>
    <w:rsid w:val="00AB1357"/>
    <w:rsid w:val="00AB501A"/>
    <w:rsid w:val="00AB6F49"/>
    <w:rsid w:val="00AC233D"/>
    <w:rsid w:val="00AF318D"/>
    <w:rsid w:val="00B13F6C"/>
    <w:rsid w:val="00B43ED0"/>
    <w:rsid w:val="00B4461C"/>
    <w:rsid w:val="00B47209"/>
    <w:rsid w:val="00B57147"/>
    <w:rsid w:val="00B57F86"/>
    <w:rsid w:val="00B95C0A"/>
    <w:rsid w:val="00BA44E6"/>
    <w:rsid w:val="00BA7363"/>
    <w:rsid w:val="00C01450"/>
    <w:rsid w:val="00C200D9"/>
    <w:rsid w:val="00C34543"/>
    <w:rsid w:val="00CA084E"/>
    <w:rsid w:val="00CD1B23"/>
    <w:rsid w:val="00CF57F3"/>
    <w:rsid w:val="00D0273C"/>
    <w:rsid w:val="00D03562"/>
    <w:rsid w:val="00D035FE"/>
    <w:rsid w:val="00D16281"/>
    <w:rsid w:val="00D17FE1"/>
    <w:rsid w:val="00D25F94"/>
    <w:rsid w:val="00D31932"/>
    <w:rsid w:val="00D55EED"/>
    <w:rsid w:val="00D85AA8"/>
    <w:rsid w:val="00D86821"/>
    <w:rsid w:val="00DB0415"/>
    <w:rsid w:val="00DC58C0"/>
    <w:rsid w:val="00E231ED"/>
    <w:rsid w:val="00E35AF9"/>
    <w:rsid w:val="00E41CF9"/>
    <w:rsid w:val="00EA196F"/>
    <w:rsid w:val="00EA6E86"/>
    <w:rsid w:val="00EC0B49"/>
    <w:rsid w:val="00ED7EDD"/>
    <w:rsid w:val="00EE4978"/>
    <w:rsid w:val="00EE7CD9"/>
    <w:rsid w:val="00EF20BC"/>
    <w:rsid w:val="00EF3932"/>
    <w:rsid w:val="00EF4C93"/>
    <w:rsid w:val="00F02315"/>
    <w:rsid w:val="00F025BA"/>
    <w:rsid w:val="00F07D45"/>
    <w:rsid w:val="00F2552E"/>
    <w:rsid w:val="00F261AC"/>
    <w:rsid w:val="00F27BEA"/>
    <w:rsid w:val="00F4366E"/>
    <w:rsid w:val="00F55203"/>
    <w:rsid w:val="00F57330"/>
    <w:rsid w:val="00F67324"/>
    <w:rsid w:val="00F720E3"/>
    <w:rsid w:val="00F7347A"/>
    <w:rsid w:val="00F928DE"/>
    <w:rsid w:val="00F95CEE"/>
    <w:rsid w:val="00FA559D"/>
    <w:rsid w:val="00FB32E2"/>
    <w:rsid w:val="00FB5D87"/>
    <w:rsid w:val="00FD34E1"/>
    <w:rsid w:val="00FF7A77"/>
    <w:rsid w:val="079537AE"/>
    <w:rsid w:val="0925408D"/>
    <w:rsid w:val="0A145B0D"/>
    <w:rsid w:val="0CFB3EB5"/>
    <w:rsid w:val="142F0AA5"/>
    <w:rsid w:val="155B4989"/>
    <w:rsid w:val="18C263A0"/>
    <w:rsid w:val="23EA1930"/>
    <w:rsid w:val="24CE6A0D"/>
    <w:rsid w:val="3BE06CA8"/>
    <w:rsid w:val="470436DD"/>
    <w:rsid w:val="47BF6EDE"/>
    <w:rsid w:val="484B1EA8"/>
    <w:rsid w:val="48906A9A"/>
    <w:rsid w:val="4BAD69B7"/>
    <w:rsid w:val="5637377D"/>
    <w:rsid w:val="5A7446B0"/>
    <w:rsid w:val="62BD33BE"/>
    <w:rsid w:val="65257F68"/>
    <w:rsid w:val="662E6D24"/>
    <w:rsid w:val="67751D12"/>
    <w:rsid w:val="67B57771"/>
    <w:rsid w:val="68B57EA3"/>
    <w:rsid w:val="70CC2DF0"/>
    <w:rsid w:val="77C86C27"/>
    <w:rsid w:val="7D00180D"/>
    <w:rsid w:val="7ED77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D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928D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928DE"/>
    <w:pPr>
      <w:spacing w:after="0" w:line="240" w:lineRule="auto"/>
    </w:pPr>
    <w:rPr>
      <w:rFonts w:ascii="Consolas" w:hAnsi="Consolas"/>
      <w:sz w:val="20"/>
      <w:szCs w:val="20"/>
    </w:rPr>
  </w:style>
  <w:style w:type="character" w:styleId="Strong">
    <w:name w:val="Strong"/>
    <w:basedOn w:val="DefaultParagraphFont"/>
    <w:uiPriority w:val="22"/>
    <w:qFormat/>
    <w:rsid w:val="00F928DE"/>
    <w:rPr>
      <w:b/>
      <w:bCs/>
    </w:rPr>
  </w:style>
  <w:style w:type="table" w:styleId="TableGrid">
    <w:name w:val="Table Grid"/>
    <w:basedOn w:val="TableNormal"/>
    <w:uiPriority w:val="59"/>
    <w:rsid w:val="00F928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perscript">
    <w:name w:val="superscript"/>
    <w:basedOn w:val="DefaultParagraphFont"/>
    <w:rsid w:val="00F928DE"/>
  </w:style>
  <w:style w:type="paragraph" w:customStyle="1" w:styleId="Default">
    <w:name w:val="Default"/>
    <w:rsid w:val="00F928D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F928DE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F928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DF3"/>
    <w:rPr>
      <w:rFonts w:ascii="Tahoma" w:eastAsiaTheme="minorEastAsia" w:hAnsi="Tahoma" w:cs="Tahoma"/>
      <w:sz w:val="16"/>
      <w:szCs w:val="16"/>
      <w:lang w:val="en-IN" w:eastAsia="en-IN"/>
    </w:rPr>
  </w:style>
  <w:style w:type="paragraph" w:styleId="NormalWeb">
    <w:name w:val="Normal (Web)"/>
    <w:basedOn w:val="Normal"/>
    <w:uiPriority w:val="99"/>
    <w:unhideWhenUsed/>
    <w:rsid w:val="00791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492139"/>
  </w:style>
  <w:style w:type="character" w:customStyle="1" w:styleId="mord">
    <w:name w:val="mord"/>
    <w:basedOn w:val="DefaultParagraphFont"/>
    <w:rsid w:val="00492139"/>
  </w:style>
  <w:style w:type="character" w:customStyle="1" w:styleId="mrel">
    <w:name w:val="mrel"/>
    <w:basedOn w:val="DefaultParagraphFont"/>
    <w:rsid w:val="00492139"/>
  </w:style>
  <w:style w:type="character" w:customStyle="1" w:styleId="mopen">
    <w:name w:val="mopen"/>
    <w:basedOn w:val="DefaultParagraphFont"/>
    <w:rsid w:val="00492139"/>
  </w:style>
  <w:style w:type="character" w:customStyle="1" w:styleId="mpunct">
    <w:name w:val="mpunct"/>
    <w:basedOn w:val="DefaultParagraphFont"/>
    <w:rsid w:val="00492139"/>
  </w:style>
  <w:style w:type="character" w:customStyle="1" w:styleId="mclose">
    <w:name w:val="mclose"/>
    <w:basedOn w:val="DefaultParagraphFont"/>
    <w:rsid w:val="004921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HP</cp:lastModifiedBy>
  <cp:revision>54</cp:revision>
  <cp:lastPrinted>2025-08-25T08:25:00Z</cp:lastPrinted>
  <dcterms:created xsi:type="dcterms:W3CDTF">2024-11-23T08:21:00Z</dcterms:created>
  <dcterms:modified xsi:type="dcterms:W3CDTF">2025-11-03T05:56:00Z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2F0AEF712401413ABEFA76BF6F5A451F_12</vt:lpwstr>
  </property>
</Properties>
</file>