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563" w:type="dxa"/>
        <w:tblLook w:val="04A0" w:firstRow="1" w:lastRow="0" w:firstColumn="1" w:lastColumn="0" w:noHBand="0" w:noVBand="1"/>
      </w:tblPr>
      <w:tblGrid>
        <w:gridCol w:w="733"/>
        <w:gridCol w:w="1643"/>
        <w:gridCol w:w="887"/>
        <w:gridCol w:w="1941"/>
        <w:gridCol w:w="1922"/>
        <w:gridCol w:w="1103"/>
        <w:gridCol w:w="846"/>
        <w:gridCol w:w="60"/>
        <w:gridCol w:w="696"/>
        <w:gridCol w:w="732"/>
      </w:tblGrid>
      <w:tr w:rsidR="00B43ED0" w14:paraId="7F241D83" w14:textId="77777777" w:rsidTr="007347F6">
        <w:tc>
          <w:tcPr>
            <w:tcW w:w="10563" w:type="dxa"/>
            <w:gridSpan w:val="10"/>
          </w:tcPr>
          <w:p w14:paraId="71D4789D" w14:textId="77777777" w:rsidR="00B43ED0" w:rsidRPr="00B47209" w:rsidRDefault="00B43ED0" w:rsidP="00E35AF9">
            <w:pPr>
              <w:jc w:val="center"/>
              <w:rPr>
                <w:b/>
                <w:sz w:val="24"/>
                <w:szCs w:val="24"/>
              </w:rPr>
            </w:pPr>
            <w:r w:rsidRPr="00B47209">
              <w:rPr>
                <w:b/>
                <w:sz w:val="24"/>
                <w:szCs w:val="24"/>
              </w:rPr>
              <w:t>P.V.P Siddhartha Institute of Technology</w:t>
            </w:r>
          </w:p>
        </w:tc>
      </w:tr>
      <w:tr w:rsidR="00B43ED0" w14:paraId="6B70995B" w14:textId="77777777" w:rsidTr="007347F6">
        <w:tc>
          <w:tcPr>
            <w:tcW w:w="10563" w:type="dxa"/>
            <w:gridSpan w:val="10"/>
          </w:tcPr>
          <w:p w14:paraId="278D1BCF" w14:textId="77777777" w:rsidR="00B43ED0" w:rsidRPr="00B47209" w:rsidRDefault="00B43ED0" w:rsidP="00E35AF9">
            <w:pPr>
              <w:jc w:val="center"/>
              <w:rPr>
                <w:b/>
                <w:sz w:val="24"/>
                <w:szCs w:val="24"/>
              </w:rPr>
            </w:pPr>
            <w:r w:rsidRPr="00B47209">
              <w:rPr>
                <w:b/>
                <w:sz w:val="24"/>
                <w:szCs w:val="24"/>
              </w:rPr>
              <w:t>Department of Computer Science and Engineering</w:t>
            </w:r>
          </w:p>
        </w:tc>
      </w:tr>
      <w:tr w:rsidR="00365590" w14:paraId="7550AB54" w14:textId="77777777" w:rsidTr="00A75293">
        <w:tc>
          <w:tcPr>
            <w:tcW w:w="2376" w:type="dxa"/>
            <w:gridSpan w:val="2"/>
            <w:vAlign w:val="center"/>
          </w:tcPr>
          <w:p w14:paraId="59B82AFF" w14:textId="47E45B03" w:rsidR="003E0C52" w:rsidRPr="00B47209" w:rsidRDefault="003E0C52" w:rsidP="00F512F5">
            <w:pPr>
              <w:jc w:val="center"/>
              <w:rPr>
                <w:b/>
                <w:sz w:val="24"/>
                <w:szCs w:val="24"/>
              </w:rPr>
            </w:pPr>
            <w:r w:rsidRPr="00B47209">
              <w:rPr>
                <w:b/>
                <w:sz w:val="24"/>
                <w:szCs w:val="24"/>
              </w:rPr>
              <w:t>Course: B.</w:t>
            </w:r>
            <w:r w:rsidR="009A5541">
              <w:rPr>
                <w:b/>
                <w:sz w:val="24"/>
                <w:szCs w:val="24"/>
              </w:rPr>
              <w:t xml:space="preserve"> </w:t>
            </w:r>
            <w:r w:rsidRPr="00B47209">
              <w:rPr>
                <w:b/>
                <w:sz w:val="24"/>
                <w:szCs w:val="24"/>
              </w:rPr>
              <w:t>Tech</w:t>
            </w:r>
            <w:r w:rsidR="009A5541">
              <w:rPr>
                <w:b/>
                <w:sz w:val="24"/>
                <w:szCs w:val="24"/>
              </w:rPr>
              <w:t>, Honors</w:t>
            </w:r>
          </w:p>
        </w:tc>
        <w:tc>
          <w:tcPr>
            <w:tcW w:w="887" w:type="dxa"/>
            <w:vAlign w:val="center"/>
          </w:tcPr>
          <w:p w14:paraId="09566B0E" w14:textId="62CAD039" w:rsidR="003E0C52" w:rsidRPr="009077E3" w:rsidRDefault="003E0C52" w:rsidP="001E5F88">
            <w:pPr>
              <w:jc w:val="center"/>
              <w:rPr>
                <w:b/>
                <w:sz w:val="24"/>
                <w:szCs w:val="24"/>
              </w:rPr>
            </w:pPr>
            <w:r w:rsidRPr="00B47209">
              <w:rPr>
                <w:b/>
                <w:sz w:val="24"/>
                <w:szCs w:val="24"/>
              </w:rPr>
              <w:t>Year: I</w:t>
            </w:r>
            <w:r w:rsidR="009077E3">
              <w:rPr>
                <w:b/>
                <w:sz w:val="24"/>
                <w:szCs w:val="24"/>
              </w:rPr>
              <w:t>I</w:t>
            </w:r>
            <w:r w:rsidR="00C367F1">
              <w:rPr>
                <w:b/>
                <w:sz w:val="24"/>
                <w:szCs w:val="24"/>
              </w:rPr>
              <w:t>I</w:t>
            </w:r>
          </w:p>
        </w:tc>
        <w:tc>
          <w:tcPr>
            <w:tcW w:w="1941" w:type="dxa"/>
            <w:vAlign w:val="center"/>
          </w:tcPr>
          <w:p w14:paraId="5355B993" w14:textId="1E8455A3" w:rsidR="003E0C52" w:rsidRPr="00B47209" w:rsidRDefault="00064F51" w:rsidP="00F512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Semester: I</w:t>
            </w:r>
            <w:r w:rsidR="009A5541">
              <w:rPr>
                <w:b/>
                <w:sz w:val="24"/>
                <w:szCs w:val="24"/>
              </w:rPr>
              <w:t>I</w:t>
            </w:r>
          </w:p>
        </w:tc>
        <w:tc>
          <w:tcPr>
            <w:tcW w:w="1922" w:type="dxa"/>
            <w:vAlign w:val="center"/>
          </w:tcPr>
          <w:p w14:paraId="1ABD0CCE" w14:textId="083E3427" w:rsidR="003E0C52" w:rsidRPr="00B47209" w:rsidRDefault="00931C28" w:rsidP="00F03E8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Descriptive</w:t>
            </w:r>
            <w:r w:rsidRPr="00B47209">
              <w:rPr>
                <w:b/>
                <w:sz w:val="24"/>
                <w:szCs w:val="24"/>
              </w:rPr>
              <w:t>: I</w:t>
            </w:r>
          </w:p>
        </w:tc>
        <w:tc>
          <w:tcPr>
            <w:tcW w:w="3437" w:type="dxa"/>
            <w:gridSpan w:val="5"/>
            <w:vAlign w:val="center"/>
          </w:tcPr>
          <w:p w14:paraId="61A0EA7D" w14:textId="117C2602" w:rsidR="003E0C52" w:rsidRPr="00B47209" w:rsidRDefault="00853639" w:rsidP="008343D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A.Y:202</w:t>
            </w:r>
            <w:r w:rsidR="00C367F1">
              <w:rPr>
                <w:b/>
                <w:sz w:val="24"/>
                <w:szCs w:val="24"/>
              </w:rPr>
              <w:t>5</w:t>
            </w:r>
            <w:r w:rsidR="008343DF">
              <w:rPr>
                <w:b/>
                <w:sz w:val="24"/>
                <w:szCs w:val="24"/>
              </w:rPr>
              <w:t>-2</w:t>
            </w:r>
            <w:r w:rsidR="00C367F1">
              <w:rPr>
                <w:b/>
                <w:sz w:val="24"/>
                <w:szCs w:val="24"/>
              </w:rPr>
              <w:t>6</w:t>
            </w:r>
          </w:p>
        </w:tc>
      </w:tr>
      <w:tr w:rsidR="009970A7" w14:paraId="28E8D4C6" w14:textId="77777777" w:rsidTr="00A75293">
        <w:tc>
          <w:tcPr>
            <w:tcW w:w="2376" w:type="dxa"/>
            <w:gridSpan w:val="2"/>
            <w:vAlign w:val="center"/>
          </w:tcPr>
          <w:p w14:paraId="32C9A143" w14:textId="04BE54F0" w:rsidR="003E0C52" w:rsidRPr="00B47209" w:rsidRDefault="00853639" w:rsidP="008536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Subject Code:</w:t>
            </w:r>
            <w:r w:rsidR="00342235"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9A5541" w:rsidRPr="00C64CC5">
              <w:rPr>
                <w:b/>
                <w:bCs/>
                <w:sz w:val="20"/>
              </w:rPr>
              <w:t>23CS6601</w:t>
            </w:r>
          </w:p>
        </w:tc>
        <w:tc>
          <w:tcPr>
            <w:tcW w:w="4750" w:type="dxa"/>
            <w:gridSpan w:val="3"/>
            <w:vAlign w:val="center"/>
          </w:tcPr>
          <w:p w14:paraId="7C3C68F8" w14:textId="1F72C749" w:rsidR="003E0C52" w:rsidRPr="00B47209" w:rsidRDefault="003E0C52" w:rsidP="003E0C52">
            <w:pPr>
              <w:jc w:val="center"/>
              <w:rPr>
                <w:b/>
                <w:sz w:val="24"/>
                <w:szCs w:val="24"/>
              </w:rPr>
            </w:pPr>
            <w:r w:rsidRPr="00B47209">
              <w:rPr>
                <w:b/>
                <w:sz w:val="24"/>
                <w:szCs w:val="24"/>
              </w:rPr>
              <w:t xml:space="preserve">Subject Name: </w:t>
            </w:r>
            <w:bookmarkStart w:id="0" w:name="_Hlk218859495"/>
            <w:r w:rsidR="009A5541">
              <w:rPr>
                <w:b/>
                <w:sz w:val="24"/>
                <w:szCs w:val="24"/>
              </w:rPr>
              <w:t>Prompt Engineering for Generative AI</w:t>
            </w:r>
            <w:bookmarkEnd w:id="0"/>
          </w:p>
        </w:tc>
        <w:tc>
          <w:tcPr>
            <w:tcW w:w="3437" w:type="dxa"/>
            <w:gridSpan w:val="5"/>
            <w:vAlign w:val="center"/>
          </w:tcPr>
          <w:p w14:paraId="3493E5EF" w14:textId="1116B1EE" w:rsidR="003E0C52" w:rsidRPr="00B47209" w:rsidRDefault="003E0C52" w:rsidP="008343DF">
            <w:pPr>
              <w:jc w:val="center"/>
              <w:rPr>
                <w:b/>
                <w:sz w:val="24"/>
                <w:szCs w:val="24"/>
              </w:rPr>
            </w:pPr>
            <w:r w:rsidRPr="00B47209">
              <w:rPr>
                <w:b/>
                <w:sz w:val="24"/>
                <w:szCs w:val="24"/>
              </w:rPr>
              <w:t>Regulation:</w:t>
            </w:r>
            <w:r w:rsidR="009A5541">
              <w:rPr>
                <w:b/>
                <w:sz w:val="24"/>
                <w:szCs w:val="24"/>
              </w:rPr>
              <w:t xml:space="preserve"> </w:t>
            </w:r>
            <w:r w:rsidRPr="00B47209">
              <w:rPr>
                <w:b/>
                <w:sz w:val="24"/>
                <w:szCs w:val="24"/>
              </w:rPr>
              <w:t>PVP</w:t>
            </w:r>
            <w:r w:rsidR="00853639">
              <w:rPr>
                <w:b/>
                <w:sz w:val="24"/>
                <w:szCs w:val="24"/>
              </w:rPr>
              <w:t>2</w:t>
            </w:r>
            <w:r w:rsidR="008343DF">
              <w:rPr>
                <w:b/>
                <w:sz w:val="24"/>
                <w:szCs w:val="24"/>
              </w:rPr>
              <w:t>3</w:t>
            </w:r>
          </w:p>
        </w:tc>
      </w:tr>
      <w:tr w:rsidR="009970A7" w14:paraId="310C1DFF" w14:textId="77777777" w:rsidTr="00A75293">
        <w:tc>
          <w:tcPr>
            <w:tcW w:w="2376" w:type="dxa"/>
            <w:gridSpan w:val="2"/>
          </w:tcPr>
          <w:p w14:paraId="07376655" w14:textId="77777777" w:rsidR="00374299" w:rsidRPr="00B47209" w:rsidRDefault="00374299" w:rsidP="003E0C52">
            <w:pPr>
              <w:rPr>
                <w:b/>
                <w:sz w:val="24"/>
                <w:szCs w:val="24"/>
              </w:rPr>
            </w:pPr>
            <w:r w:rsidRPr="00B47209">
              <w:rPr>
                <w:b/>
                <w:sz w:val="24"/>
                <w:szCs w:val="24"/>
              </w:rPr>
              <w:t>Duration:1 hr 30 min</w:t>
            </w:r>
          </w:p>
        </w:tc>
        <w:tc>
          <w:tcPr>
            <w:tcW w:w="4750" w:type="dxa"/>
            <w:gridSpan w:val="3"/>
            <w:vAlign w:val="center"/>
          </w:tcPr>
          <w:p w14:paraId="735D7968" w14:textId="77777777" w:rsidR="00374299" w:rsidRPr="00B47209" w:rsidRDefault="00374299" w:rsidP="00901DF3">
            <w:pPr>
              <w:jc w:val="center"/>
              <w:rPr>
                <w:b/>
                <w:sz w:val="24"/>
                <w:szCs w:val="24"/>
              </w:rPr>
            </w:pPr>
            <w:r w:rsidRPr="00B47209">
              <w:rPr>
                <w:b/>
                <w:sz w:val="24"/>
                <w:szCs w:val="24"/>
              </w:rPr>
              <w:t>Maximum Marks:</w:t>
            </w:r>
            <w:r w:rsidR="00901DF3">
              <w:rPr>
                <w:b/>
                <w:sz w:val="24"/>
                <w:szCs w:val="24"/>
              </w:rPr>
              <w:t>30</w:t>
            </w:r>
            <w:r w:rsidRPr="00B47209">
              <w:rPr>
                <w:b/>
                <w:sz w:val="24"/>
                <w:szCs w:val="24"/>
              </w:rPr>
              <w:t>Marks</w:t>
            </w:r>
          </w:p>
        </w:tc>
        <w:tc>
          <w:tcPr>
            <w:tcW w:w="1949" w:type="dxa"/>
            <w:gridSpan w:val="2"/>
            <w:vAlign w:val="center"/>
          </w:tcPr>
          <w:p w14:paraId="64078344" w14:textId="307C4FB0" w:rsidR="00374299" w:rsidRPr="00B47209" w:rsidRDefault="00853639" w:rsidP="008343D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Date:</w:t>
            </w:r>
            <w:r w:rsidR="00A75293">
              <w:rPr>
                <w:b/>
                <w:sz w:val="24"/>
                <w:szCs w:val="24"/>
              </w:rPr>
              <w:t>09-02-26</w:t>
            </w:r>
          </w:p>
        </w:tc>
        <w:tc>
          <w:tcPr>
            <w:tcW w:w="1488" w:type="dxa"/>
            <w:gridSpan w:val="3"/>
            <w:vAlign w:val="center"/>
          </w:tcPr>
          <w:p w14:paraId="0F43A48B" w14:textId="77777777" w:rsidR="00374299" w:rsidRPr="00B47209" w:rsidRDefault="00374299" w:rsidP="003E0C5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Session:</w:t>
            </w:r>
            <w:r w:rsidR="009C3ECD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F.N</w:t>
            </w:r>
          </w:p>
        </w:tc>
      </w:tr>
      <w:tr w:rsidR="0096654C" w14:paraId="110F0AF3" w14:textId="77777777" w:rsidTr="007347F6">
        <w:tc>
          <w:tcPr>
            <w:tcW w:w="10563" w:type="dxa"/>
            <w:gridSpan w:val="10"/>
            <w:vAlign w:val="center"/>
          </w:tcPr>
          <w:p w14:paraId="38E78DA3" w14:textId="77777777" w:rsidR="00B64BFA" w:rsidRDefault="0096654C" w:rsidP="0023598A">
            <w:pPr>
              <w:jc w:val="center"/>
              <w:rPr>
                <w:b/>
                <w:sz w:val="24"/>
                <w:szCs w:val="24"/>
              </w:rPr>
            </w:pPr>
            <w:r w:rsidRPr="00B47209">
              <w:rPr>
                <w:b/>
                <w:sz w:val="24"/>
                <w:szCs w:val="24"/>
              </w:rPr>
              <w:t xml:space="preserve">Answer </w:t>
            </w:r>
            <w:r w:rsidR="0023598A">
              <w:rPr>
                <w:b/>
                <w:sz w:val="24"/>
                <w:szCs w:val="24"/>
              </w:rPr>
              <w:t xml:space="preserve">one from each </w:t>
            </w:r>
            <w:r w:rsidR="00D64A6A">
              <w:rPr>
                <w:b/>
                <w:sz w:val="24"/>
                <w:szCs w:val="24"/>
              </w:rPr>
              <w:t>E</w:t>
            </w:r>
            <w:r w:rsidR="0023598A">
              <w:rPr>
                <w:b/>
                <w:sz w:val="24"/>
                <w:szCs w:val="24"/>
              </w:rPr>
              <w:t>ither-</w:t>
            </w:r>
            <w:r w:rsidR="00D64A6A">
              <w:rPr>
                <w:b/>
                <w:sz w:val="24"/>
                <w:szCs w:val="24"/>
              </w:rPr>
              <w:t>O</w:t>
            </w:r>
            <w:r w:rsidR="0023598A">
              <w:rPr>
                <w:b/>
                <w:sz w:val="24"/>
                <w:szCs w:val="24"/>
              </w:rPr>
              <w:t xml:space="preserve">r type of </w:t>
            </w:r>
            <w:r w:rsidRPr="00B47209">
              <w:rPr>
                <w:b/>
                <w:sz w:val="24"/>
                <w:szCs w:val="24"/>
              </w:rPr>
              <w:t xml:space="preserve">Questions. </w:t>
            </w:r>
          </w:p>
          <w:p w14:paraId="2631836D" w14:textId="77777777" w:rsidR="00B64BFA" w:rsidRDefault="0096654C" w:rsidP="0023598A">
            <w:pPr>
              <w:jc w:val="center"/>
              <w:rPr>
                <w:b/>
                <w:sz w:val="24"/>
                <w:szCs w:val="24"/>
              </w:rPr>
            </w:pPr>
            <w:r w:rsidRPr="00B47209">
              <w:rPr>
                <w:b/>
                <w:sz w:val="24"/>
                <w:szCs w:val="24"/>
              </w:rPr>
              <w:t>Each Question car</w:t>
            </w:r>
            <w:r w:rsidR="00B47209">
              <w:rPr>
                <w:b/>
                <w:sz w:val="24"/>
                <w:szCs w:val="24"/>
              </w:rPr>
              <w:t>ries</w:t>
            </w:r>
            <w:r w:rsidRPr="00B47209">
              <w:rPr>
                <w:b/>
                <w:sz w:val="24"/>
                <w:szCs w:val="24"/>
              </w:rPr>
              <w:t xml:space="preserve"> </w:t>
            </w:r>
            <w:r w:rsidR="0023598A">
              <w:rPr>
                <w:b/>
                <w:sz w:val="24"/>
                <w:szCs w:val="24"/>
              </w:rPr>
              <w:t xml:space="preserve">10 </w:t>
            </w:r>
            <w:r w:rsidRPr="00B47209">
              <w:rPr>
                <w:b/>
                <w:sz w:val="24"/>
                <w:szCs w:val="24"/>
              </w:rPr>
              <w:t xml:space="preserve">Marks                       </w:t>
            </w:r>
          </w:p>
          <w:p w14:paraId="548BC4F0" w14:textId="77777777" w:rsidR="0096654C" w:rsidRPr="00B47209" w:rsidRDefault="0096654C" w:rsidP="0023598A">
            <w:pPr>
              <w:jc w:val="center"/>
              <w:rPr>
                <w:b/>
                <w:sz w:val="24"/>
                <w:szCs w:val="24"/>
              </w:rPr>
            </w:pPr>
            <w:r w:rsidRPr="00B47209">
              <w:rPr>
                <w:b/>
                <w:sz w:val="24"/>
                <w:szCs w:val="24"/>
              </w:rPr>
              <w:t xml:space="preserve"> </w:t>
            </w:r>
            <w:r w:rsidR="0023598A">
              <w:rPr>
                <w:b/>
                <w:sz w:val="24"/>
                <w:szCs w:val="24"/>
              </w:rPr>
              <w:t>3×10M=30</w:t>
            </w:r>
            <w:r w:rsidR="00B13F6C">
              <w:rPr>
                <w:b/>
                <w:sz w:val="24"/>
                <w:szCs w:val="24"/>
              </w:rPr>
              <w:t>M</w:t>
            </w:r>
          </w:p>
        </w:tc>
      </w:tr>
      <w:tr w:rsidR="0096654C" w14:paraId="3C4957BC" w14:textId="77777777" w:rsidTr="007347F6">
        <w:tc>
          <w:tcPr>
            <w:tcW w:w="10563" w:type="dxa"/>
            <w:gridSpan w:val="10"/>
            <w:vAlign w:val="center"/>
          </w:tcPr>
          <w:p w14:paraId="0923C500" w14:textId="77777777" w:rsidR="0096654C" w:rsidRPr="00B47209" w:rsidRDefault="0096654C">
            <w:pPr>
              <w:rPr>
                <w:b/>
                <w:sz w:val="24"/>
                <w:szCs w:val="24"/>
              </w:rPr>
            </w:pPr>
          </w:p>
        </w:tc>
      </w:tr>
      <w:tr w:rsidR="00EF3932" w14:paraId="601B29BE" w14:textId="77777777" w:rsidTr="007347F6">
        <w:tc>
          <w:tcPr>
            <w:tcW w:w="733" w:type="dxa"/>
          </w:tcPr>
          <w:p w14:paraId="64B78CC1" w14:textId="77777777" w:rsidR="00EF3932" w:rsidRPr="00B47209" w:rsidRDefault="00EF3932">
            <w:pPr>
              <w:rPr>
                <w:b/>
                <w:sz w:val="24"/>
                <w:szCs w:val="24"/>
              </w:rPr>
            </w:pPr>
            <w:r w:rsidRPr="00B47209">
              <w:rPr>
                <w:b/>
                <w:sz w:val="24"/>
                <w:szCs w:val="24"/>
              </w:rPr>
              <w:t>Q.No</w:t>
            </w:r>
          </w:p>
        </w:tc>
        <w:tc>
          <w:tcPr>
            <w:tcW w:w="7496" w:type="dxa"/>
            <w:gridSpan w:val="5"/>
          </w:tcPr>
          <w:p w14:paraId="709FB090" w14:textId="77777777" w:rsidR="00EF3932" w:rsidRPr="00B47209" w:rsidRDefault="00EF3932">
            <w:pPr>
              <w:rPr>
                <w:b/>
                <w:sz w:val="24"/>
                <w:szCs w:val="24"/>
              </w:rPr>
            </w:pPr>
          </w:p>
        </w:tc>
        <w:tc>
          <w:tcPr>
            <w:tcW w:w="906" w:type="dxa"/>
            <w:gridSpan w:val="2"/>
          </w:tcPr>
          <w:p w14:paraId="39456618" w14:textId="77777777" w:rsidR="00EF3932" w:rsidRPr="00B47209" w:rsidRDefault="00EF3932" w:rsidP="00F512F5">
            <w:pPr>
              <w:rPr>
                <w:b/>
                <w:sz w:val="24"/>
                <w:szCs w:val="24"/>
              </w:rPr>
            </w:pPr>
            <w:r w:rsidRPr="00B47209">
              <w:rPr>
                <w:b/>
                <w:sz w:val="24"/>
                <w:szCs w:val="24"/>
              </w:rPr>
              <w:t>Marks</w:t>
            </w:r>
          </w:p>
        </w:tc>
        <w:tc>
          <w:tcPr>
            <w:tcW w:w="696" w:type="dxa"/>
          </w:tcPr>
          <w:p w14:paraId="366A8235" w14:textId="77777777" w:rsidR="00EF3932" w:rsidRPr="00B47209" w:rsidRDefault="00EF3932" w:rsidP="00F512F5">
            <w:pPr>
              <w:rPr>
                <w:b/>
                <w:sz w:val="24"/>
                <w:szCs w:val="24"/>
              </w:rPr>
            </w:pPr>
            <w:r w:rsidRPr="00B47209">
              <w:rPr>
                <w:b/>
                <w:sz w:val="24"/>
                <w:szCs w:val="24"/>
              </w:rPr>
              <w:t>CO</w:t>
            </w:r>
          </w:p>
        </w:tc>
        <w:tc>
          <w:tcPr>
            <w:tcW w:w="732" w:type="dxa"/>
          </w:tcPr>
          <w:p w14:paraId="2F11FCC7" w14:textId="77777777" w:rsidR="00EF3932" w:rsidRPr="00B47209" w:rsidRDefault="00EF3932" w:rsidP="00F512F5">
            <w:pPr>
              <w:rPr>
                <w:b/>
                <w:sz w:val="24"/>
                <w:szCs w:val="24"/>
              </w:rPr>
            </w:pPr>
            <w:r w:rsidRPr="00B47209">
              <w:rPr>
                <w:b/>
                <w:sz w:val="24"/>
                <w:szCs w:val="24"/>
              </w:rPr>
              <w:t>Level</w:t>
            </w:r>
          </w:p>
        </w:tc>
      </w:tr>
      <w:tr w:rsidR="00C24585" w14:paraId="1E3105EA" w14:textId="77777777" w:rsidTr="007347F6">
        <w:tc>
          <w:tcPr>
            <w:tcW w:w="733" w:type="dxa"/>
            <w:vMerge w:val="restart"/>
          </w:tcPr>
          <w:p w14:paraId="0D1D5ADB" w14:textId="77777777" w:rsidR="00C24585" w:rsidRPr="00642C16" w:rsidRDefault="00C245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7496" w:type="dxa"/>
            <w:gridSpan w:val="5"/>
          </w:tcPr>
          <w:p w14:paraId="6E58F321" w14:textId="46D98B50" w:rsidR="00C24585" w:rsidRPr="00C403DB" w:rsidRDefault="00040B66" w:rsidP="0035370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a) </w:t>
            </w:r>
            <w:r w:rsidR="00C24585" w:rsidRPr="00C403DB">
              <w:rPr>
                <w:rFonts w:ascii="Times New Roman" w:hAnsi="Times New Roman" w:cs="Times New Roman"/>
                <w:bCs/>
              </w:rPr>
              <w:t>A training corpus contains the words:</w:t>
            </w:r>
          </w:p>
          <w:p w14:paraId="00D62A5F" w14:textId="055FCBFD" w:rsidR="00C756D7" w:rsidRPr="00C403DB" w:rsidRDefault="00C24585" w:rsidP="006946A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403DB">
              <w:rPr>
                <w:rFonts w:ascii="Times New Roman" w:hAnsi="Times New Roman" w:cs="Times New Roman"/>
                <w:bCs/>
              </w:rPr>
              <w:t>“low, lower, newest, widest”</w:t>
            </w:r>
          </w:p>
          <w:p w14:paraId="3A334E90" w14:textId="515D6B40" w:rsidR="00C24585" w:rsidRPr="00C403DB" w:rsidRDefault="001F18E5" w:rsidP="00E652F8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Implement</w:t>
            </w:r>
            <w:r w:rsidR="00C24585" w:rsidRPr="00C403DB">
              <w:rPr>
                <w:rFonts w:ascii="Times New Roman" w:hAnsi="Times New Roman" w:cs="Times New Roman"/>
                <w:bCs/>
              </w:rPr>
              <w:t xml:space="preserve"> </w:t>
            </w:r>
            <w:r w:rsidR="00C24585" w:rsidRPr="00C403DB">
              <w:rPr>
                <w:rFonts w:ascii="Times New Roman" w:hAnsi="Times New Roman" w:cs="Times New Roman"/>
              </w:rPr>
              <w:t>Byte Pair Encoding (BPE) for two merge operations</w:t>
            </w:r>
            <w:r w:rsidR="00C24585" w:rsidRPr="00C403DB">
              <w:rPr>
                <w:rFonts w:ascii="Times New Roman" w:hAnsi="Times New Roman" w:cs="Times New Roman"/>
                <w:bCs/>
              </w:rPr>
              <w:t xml:space="preserve"> and show all intermediate steps. Also list the final set of sub-word tokens obtained and explain how they reduce vocabulary size. </w:t>
            </w:r>
          </w:p>
        </w:tc>
        <w:tc>
          <w:tcPr>
            <w:tcW w:w="906" w:type="dxa"/>
            <w:gridSpan w:val="2"/>
            <w:vAlign w:val="center"/>
          </w:tcPr>
          <w:p w14:paraId="5D59BD55" w14:textId="53F53F32" w:rsidR="00C24585" w:rsidRPr="00642C16" w:rsidRDefault="00127F87" w:rsidP="00B47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96" w:type="dxa"/>
            <w:vAlign w:val="center"/>
          </w:tcPr>
          <w:p w14:paraId="56C1499B" w14:textId="4BF74CCC" w:rsidR="00C24585" w:rsidRPr="00642C16" w:rsidRDefault="00C24585" w:rsidP="00B47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32" w:type="dxa"/>
            <w:vAlign w:val="center"/>
          </w:tcPr>
          <w:p w14:paraId="5031B672" w14:textId="512E0394" w:rsidR="00C24585" w:rsidRPr="00642C16" w:rsidRDefault="00C24585" w:rsidP="00B47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L3</w:t>
            </w:r>
          </w:p>
        </w:tc>
      </w:tr>
      <w:tr w:rsidR="00127F87" w14:paraId="0833D35D" w14:textId="77777777" w:rsidTr="007347F6">
        <w:tc>
          <w:tcPr>
            <w:tcW w:w="733" w:type="dxa"/>
            <w:vMerge/>
          </w:tcPr>
          <w:p w14:paraId="6F12A176" w14:textId="77777777" w:rsidR="00127F87" w:rsidRPr="00642C16" w:rsidRDefault="00127F87" w:rsidP="00127F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96" w:type="dxa"/>
            <w:gridSpan w:val="5"/>
          </w:tcPr>
          <w:p w14:paraId="38C928C6" w14:textId="1F5DB12B" w:rsidR="00127F87" w:rsidRPr="00C403DB" w:rsidRDefault="00127F87" w:rsidP="00127F87">
            <w:pPr>
              <w:rPr>
                <w:rFonts w:ascii="Times New Roman" w:hAnsi="Times New Roman" w:cs="Times New Roman"/>
                <w:bCs/>
              </w:rPr>
            </w:pPr>
            <w:r w:rsidRPr="00C403DB">
              <w:rPr>
                <w:rFonts w:ascii="Times New Roman" w:hAnsi="Times New Roman" w:cs="Times New Roman"/>
                <w:bCs/>
              </w:rPr>
              <w:t xml:space="preserve">b) </w:t>
            </w:r>
            <w:bookmarkStart w:id="1" w:name="_Hlk218863300"/>
            <w:r w:rsidR="001F18E5" w:rsidRPr="001F18E5">
              <w:rPr>
                <w:rFonts w:ascii="Times New Roman" w:hAnsi="Times New Roman" w:cs="Times New Roman"/>
                <w:b/>
                <w:bCs/>
              </w:rPr>
              <w:t>Use</w:t>
            </w:r>
            <w:r w:rsidR="001F18E5" w:rsidRPr="001F18E5">
              <w:rPr>
                <w:rFonts w:ascii="Times New Roman" w:hAnsi="Times New Roman" w:cs="Times New Roman"/>
                <w:bCs/>
              </w:rPr>
              <w:t xml:space="preserve"> knowledge of model capabilities and limitations to </w:t>
            </w:r>
            <w:r w:rsidR="001F18E5" w:rsidRPr="001F18E5">
              <w:rPr>
                <w:rFonts w:ascii="Times New Roman" w:hAnsi="Times New Roman" w:cs="Times New Roman"/>
                <w:b/>
                <w:bCs/>
              </w:rPr>
              <w:t>implement</w:t>
            </w:r>
            <w:r w:rsidR="001F18E5" w:rsidRPr="001F18E5">
              <w:rPr>
                <w:rFonts w:ascii="Times New Roman" w:hAnsi="Times New Roman" w:cs="Times New Roman"/>
                <w:bCs/>
              </w:rPr>
              <w:t xml:space="preserve"> and </w:t>
            </w:r>
            <w:r w:rsidR="001F18E5" w:rsidRPr="001F18E5">
              <w:rPr>
                <w:rFonts w:ascii="Times New Roman" w:hAnsi="Times New Roman" w:cs="Times New Roman"/>
                <w:b/>
                <w:bCs/>
              </w:rPr>
              <w:t>execute</w:t>
            </w:r>
            <w:r w:rsidR="001F18E5" w:rsidRPr="001F18E5">
              <w:rPr>
                <w:rFonts w:ascii="Times New Roman" w:hAnsi="Times New Roman" w:cs="Times New Roman"/>
                <w:bCs/>
              </w:rPr>
              <w:t xml:space="preserve"> efficient prompt strategies, applying token economics to </w:t>
            </w:r>
            <w:r w:rsidR="001F18E5" w:rsidRPr="001F18E5">
              <w:rPr>
                <w:rFonts w:ascii="Times New Roman" w:hAnsi="Times New Roman" w:cs="Times New Roman"/>
                <w:b/>
                <w:bCs/>
              </w:rPr>
              <w:t>solve</w:t>
            </w:r>
            <w:r w:rsidR="001F18E5" w:rsidRPr="001F18E5">
              <w:rPr>
                <w:rFonts w:ascii="Times New Roman" w:hAnsi="Times New Roman" w:cs="Times New Roman"/>
                <w:bCs/>
              </w:rPr>
              <w:t xml:space="preserve"> performance and optimization issues.</w:t>
            </w:r>
            <w:r w:rsidRPr="00C403DB">
              <w:rPr>
                <w:rFonts w:ascii="Times New Roman" w:hAnsi="Times New Roman" w:cs="Times New Roman"/>
                <w:bCs/>
              </w:rPr>
              <w:t xml:space="preserve">. </w:t>
            </w:r>
            <w:bookmarkEnd w:id="1"/>
          </w:p>
        </w:tc>
        <w:tc>
          <w:tcPr>
            <w:tcW w:w="906" w:type="dxa"/>
            <w:gridSpan w:val="2"/>
            <w:vAlign w:val="center"/>
          </w:tcPr>
          <w:p w14:paraId="182E05FB" w14:textId="24AE93B2" w:rsidR="00127F87" w:rsidRPr="00642C16" w:rsidRDefault="00127F87" w:rsidP="00127F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96" w:type="dxa"/>
            <w:vAlign w:val="center"/>
          </w:tcPr>
          <w:p w14:paraId="38A81DB0" w14:textId="5864CA49" w:rsidR="00127F87" w:rsidRPr="00642C16" w:rsidRDefault="00127F87" w:rsidP="00127F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32" w:type="dxa"/>
            <w:vAlign w:val="center"/>
          </w:tcPr>
          <w:p w14:paraId="2487C8EC" w14:textId="2DB13C52" w:rsidR="00127F87" w:rsidRPr="00642C16" w:rsidRDefault="00127F87" w:rsidP="00127F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L3</w:t>
            </w:r>
          </w:p>
        </w:tc>
      </w:tr>
      <w:tr w:rsidR="00127F87" w14:paraId="32AB68A0" w14:textId="77777777" w:rsidTr="007347F6">
        <w:tc>
          <w:tcPr>
            <w:tcW w:w="10563" w:type="dxa"/>
            <w:gridSpan w:val="10"/>
          </w:tcPr>
          <w:p w14:paraId="59BC94F5" w14:textId="77777777" w:rsidR="00127F87" w:rsidRPr="00C403DB" w:rsidRDefault="00127F87" w:rsidP="00127F8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403DB">
              <w:rPr>
                <w:rFonts w:ascii="Times New Roman" w:hAnsi="Times New Roman" w:cs="Times New Roman"/>
                <w:b/>
              </w:rPr>
              <w:t>(OR)</w:t>
            </w:r>
          </w:p>
        </w:tc>
      </w:tr>
      <w:tr w:rsidR="00C268EC" w14:paraId="78684A51" w14:textId="77777777" w:rsidTr="007347F6">
        <w:tc>
          <w:tcPr>
            <w:tcW w:w="733" w:type="dxa"/>
            <w:vMerge w:val="restart"/>
          </w:tcPr>
          <w:p w14:paraId="74D991FF" w14:textId="77777777" w:rsidR="00C268EC" w:rsidRPr="00642C16" w:rsidRDefault="00C268EC" w:rsidP="00127F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2" w:name="_Hlk218863355"/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7496" w:type="dxa"/>
            <w:gridSpan w:val="5"/>
          </w:tcPr>
          <w:p w14:paraId="59C2D59A" w14:textId="114804AD" w:rsidR="00C268EC" w:rsidRPr="00C403DB" w:rsidRDefault="00C268EC" w:rsidP="00127F87">
            <w:pPr>
              <w:rPr>
                <w:rFonts w:ascii="Times New Roman" w:hAnsi="Times New Roman" w:cs="Times New Roman"/>
              </w:rPr>
            </w:pPr>
            <w:r w:rsidRPr="00C403DB">
              <w:rPr>
                <w:rFonts w:ascii="Times New Roman" w:hAnsi="Times New Roman" w:cs="Times New Roman"/>
                <w:b/>
                <w:bCs/>
              </w:rPr>
              <w:t>a)</w:t>
            </w:r>
            <w:r w:rsidRPr="001F18E5">
              <w:rPr>
                <w:rFonts w:ascii="Times New Roman" w:hAnsi="Times New Roman" w:cs="Times New Roman"/>
              </w:rPr>
              <w:t xml:space="preserve"> </w:t>
            </w:r>
            <w:r w:rsidR="001F18E5" w:rsidRPr="001F18E5">
              <w:rPr>
                <w:rFonts w:ascii="Times New Roman" w:hAnsi="Times New Roman" w:cs="Times New Roman"/>
              </w:rPr>
              <w:t xml:space="preserve">implement tokenization strategies to analyze their effect on language model input–output behavior, and </w:t>
            </w:r>
            <w:r w:rsidR="001F18E5" w:rsidRPr="001F18E5">
              <w:rPr>
                <w:rFonts w:ascii="Times New Roman" w:hAnsi="Times New Roman" w:cs="Times New Roman"/>
                <w:b/>
                <w:bCs/>
              </w:rPr>
              <w:t>discuss how they help solve issues related to response accuracy and efficiency</w:t>
            </w:r>
            <w:r w:rsidR="001F18E5" w:rsidRPr="001F18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06" w:type="dxa"/>
            <w:gridSpan w:val="2"/>
            <w:vAlign w:val="center"/>
          </w:tcPr>
          <w:p w14:paraId="2289596D" w14:textId="55DC797A" w:rsidR="00C268EC" w:rsidRPr="00642C16" w:rsidRDefault="00C268EC" w:rsidP="00127F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96" w:type="dxa"/>
            <w:vAlign w:val="center"/>
          </w:tcPr>
          <w:p w14:paraId="0A387455" w14:textId="02C51B4D" w:rsidR="00C268EC" w:rsidRPr="00642C16" w:rsidRDefault="00C268EC" w:rsidP="00127F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32" w:type="dxa"/>
            <w:vAlign w:val="center"/>
          </w:tcPr>
          <w:p w14:paraId="32D38A2A" w14:textId="75A95FD5" w:rsidR="00C268EC" w:rsidRPr="00642C16" w:rsidRDefault="00C268EC" w:rsidP="00127F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L3</w:t>
            </w:r>
          </w:p>
        </w:tc>
      </w:tr>
      <w:bookmarkEnd w:id="2"/>
      <w:tr w:rsidR="00DF4001" w14:paraId="3E54D26A" w14:textId="77777777" w:rsidTr="007347F6">
        <w:tc>
          <w:tcPr>
            <w:tcW w:w="733" w:type="dxa"/>
            <w:vMerge/>
          </w:tcPr>
          <w:p w14:paraId="6A82EA5C" w14:textId="77777777" w:rsidR="00DF4001" w:rsidRPr="00642C16" w:rsidRDefault="00DF4001" w:rsidP="00DF40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96" w:type="dxa"/>
            <w:gridSpan w:val="5"/>
          </w:tcPr>
          <w:p w14:paraId="3B65AE67" w14:textId="068DBDAA" w:rsidR="00DF4001" w:rsidRPr="00C403DB" w:rsidRDefault="00DF4001" w:rsidP="00DF4001">
            <w:pPr>
              <w:rPr>
                <w:rFonts w:ascii="Times New Roman" w:hAnsi="Times New Roman" w:cs="Times New Roman"/>
              </w:rPr>
            </w:pPr>
            <w:r w:rsidRPr="00C403DB">
              <w:rPr>
                <w:rFonts w:ascii="Times New Roman" w:hAnsi="Times New Roman" w:cs="Times New Roman"/>
              </w:rPr>
              <w:t xml:space="preserve">b) </w:t>
            </w:r>
            <w:r w:rsidR="001F18E5" w:rsidRPr="001F18E5">
              <w:rPr>
                <w:rFonts w:ascii="Times New Roman" w:hAnsi="Times New Roman" w:cs="Times New Roman"/>
              </w:rPr>
              <w:t>Illustrate how token economics is implemented to execute efficient prompt design and solve issues related to prompt length and</w:t>
            </w:r>
            <w:r w:rsidR="001F18E5" w:rsidRPr="001F18E5">
              <w:rPr>
                <w:rFonts w:ascii="Times New Roman" w:hAnsi="Times New Roman" w:cs="Times New Roman"/>
                <w:b/>
                <w:bCs/>
              </w:rPr>
              <w:t xml:space="preserve"> computational cost</w:t>
            </w:r>
            <w:r w:rsidR="001F18E5" w:rsidRPr="001F18E5">
              <w:rPr>
                <w:rFonts w:ascii="Times New Roman" w:hAnsi="Times New Roman" w:cs="Times New Roman"/>
              </w:rPr>
              <w:t>, using an appropriate example.</w:t>
            </w:r>
          </w:p>
        </w:tc>
        <w:tc>
          <w:tcPr>
            <w:tcW w:w="906" w:type="dxa"/>
            <w:gridSpan w:val="2"/>
            <w:vAlign w:val="center"/>
          </w:tcPr>
          <w:p w14:paraId="46E07D3C" w14:textId="74739328" w:rsidR="00DF4001" w:rsidRDefault="00DF4001" w:rsidP="00DF40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96" w:type="dxa"/>
            <w:vAlign w:val="center"/>
          </w:tcPr>
          <w:p w14:paraId="2D313C24" w14:textId="0C626D1E" w:rsidR="00DF4001" w:rsidRPr="00642C16" w:rsidRDefault="00DF4001" w:rsidP="00DF40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32" w:type="dxa"/>
            <w:vAlign w:val="center"/>
          </w:tcPr>
          <w:p w14:paraId="54DD06A5" w14:textId="32A3E810" w:rsidR="00DF4001" w:rsidRPr="00642C16" w:rsidRDefault="00DF4001" w:rsidP="00DF40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L3</w:t>
            </w:r>
          </w:p>
        </w:tc>
      </w:tr>
      <w:tr w:rsidR="00DF4001" w14:paraId="6AAC9DE0" w14:textId="77777777" w:rsidTr="007347F6">
        <w:tc>
          <w:tcPr>
            <w:tcW w:w="10563" w:type="dxa"/>
            <w:gridSpan w:val="10"/>
          </w:tcPr>
          <w:p w14:paraId="53F7F631" w14:textId="77777777" w:rsidR="00DF4001" w:rsidRPr="00C403DB" w:rsidRDefault="00DF4001" w:rsidP="00DF4001">
            <w:pPr>
              <w:rPr>
                <w:rFonts w:ascii="Times New Roman" w:hAnsi="Times New Roman" w:cs="Times New Roman"/>
              </w:rPr>
            </w:pPr>
          </w:p>
        </w:tc>
      </w:tr>
      <w:tr w:rsidR="00DF4001" w14:paraId="78493CCF" w14:textId="77777777" w:rsidTr="00536F37">
        <w:trPr>
          <w:trHeight w:val="562"/>
        </w:trPr>
        <w:tc>
          <w:tcPr>
            <w:tcW w:w="733" w:type="dxa"/>
            <w:vMerge w:val="restart"/>
          </w:tcPr>
          <w:p w14:paraId="7B317FAD" w14:textId="77777777" w:rsidR="00DF4001" w:rsidRPr="00642C16" w:rsidRDefault="00DF4001" w:rsidP="00DF40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7496" w:type="dxa"/>
            <w:gridSpan w:val="5"/>
          </w:tcPr>
          <w:p w14:paraId="34FBFFDE" w14:textId="5748E9CE" w:rsidR="00DF4001" w:rsidRPr="00C403DB" w:rsidRDefault="00DF4001" w:rsidP="00E652F8">
            <w:pPr>
              <w:rPr>
                <w:rFonts w:ascii="Times New Roman" w:hAnsi="Times New Roman" w:cs="Times New Roman"/>
              </w:rPr>
            </w:pPr>
            <w:r w:rsidRPr="00C403DB">
              <w:rPr>
                <w:rFonts w:ascii="Times New Roman" w:hAnsi="Times New Roman" w:cs="Times New Roman"/>
              </w:rPr>
              <w:t xml:space="preserve">a) </w:t>
            </w:r>
            <w:r w:rsidR="00557F4E" w:rsidRPr="00557F4E">
              <w:rPr>
                <w:rFonts w:ascii="Times New Roman" w:hAnsi="Times New Roman" w:cs="Times New Roman"/>
              </w:rPr>
              <w:t>Apply prompt design principles to implement</w:t>
            </w:r>
            <w:r w:rsidR="00557F4E" w:rsidRPr="00557F4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557F4E" w:rsidRPr="00557F4E">
              <w:rPr>
                <w:rFonts w:ascii="Times New Roman" w:hAnsi="Times New Roman" w:cs="Times New Roman"/>
              </w:rPr>
              <w:t xml:space="preserve">and execute instruction clarity, context setting, output format specification, and constraint definition in order to </w:t>
            </w:r>
            <w:r w:rsidR="00557F4E" w:rsidRPr="00557F4E">
              <w:rPr>
                <w:rFonts w:ascii="Times New Roman" w:hAnsi="Times New Roman" w:cs="Times New Roman"/>
                <w:b/>
                <w:bCs/>
              </w:rPr>
              <w:t>solve</w:t>
            </w:r>
            <w:r w:rsidR="00557F4E" w:rsidRPr="00557F4E">
              <w:rPr>
                <w:rFonts w:ascii="Times New Roman" w:hAnsi="Times New Roman" w:cs="Times New Roman"/>
              </w:rPr>
              <w:t xml:space="preserve"> prompt ambiguity, using suitable examples.</w:t>
            </w:r>
          </w:p>
        </w:tc>
        <w:tc>
          <w:tcPr>
            <w:tcW w:w="906" w:type="dxa"/>
            <w:gridSpan w:val="2"/>
            <w:vAlign w:val="center"/>
          </w:tcPr>
          <w:p w14:paraId="4293B067" w14:textId="59DD23F2" w:rsidR="00DF4001" w:rsidRPr="00642C16" w:rsidRDefault="00DF4001" w:rsidP="00DF40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96" w:type="dxa"/>
            <w:vAlign w:val="center"/>
          </w:tcPr>
          <w:p w14:paraId="36E34792" w14:textId="4661B435" w:rsidR="00DF4001" w:rsidRPr="00642C16" w:rsidRDefault="00DF4001" w:rsidP="00DF40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32" w:type="dxa"/>
            <w:vAlign w:val="center"/>
          </w:tcPr>
          <w:p w14:paraId="483D71F2" w14:textId="2BC7BE09" w:rsidR="00DF4001" w:rsidRPr="00642C16" w:rsidRDefault="00DF4001" w:rsidP="00DF40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L3</w:t>
            </w:r>
          </w:p>
        </w:tc>
      </w:tr>
      <w:tr w:rsidR="00DF4001" w14:paraId="5B9CEB8C" w14:textId="77777777" w:rsidTr="00536F37">
        <w:trPr>
          <w:trHeight w:val="562"/>
        </w:trPr>
        <w:tc>
          <w:tcPr>
            <w:tcW w:w="733" w:type="dxa"/>
            <w:vMerge/>
          </w:tcPr>
          <w:p w14:paraId="0B9CAABA" w14:textId="77777777" w:rsidR="00DF4001" w:rsidRPr="00642C16" w:rsidRDefault="00DF4001" w:rsidP="00DF40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96" w:type="dxa"/>
            <w:gridSpan w:val="5"/>
          </w:tcPr>
          <w:p w14:paraId="723388BF" w14:textId="77777777" w:rsidR="00557F4E" w:rsidRPr="00557F4E" w:rsidRDefault="00DF4001" w:rsidP="00557F4E">
            <w:pPr>
              <w:rPr>
                <w:lang w:val="en-IN"/>
              </w:rPr>
            </w:pPr>
            <w:r w:rsidRPr="00C403DB">
              <w:rPr>
                <w:rFonts w:ascii="Times New Roman" w:hAnsi="Times New Roman" w:cs="Times New Roman"/>
              </w:rPr>
              <w:t xml:space="preserve">b) </w:t>
            </w:r>
            <w:r w:rsidR="00557F4E" w:rsidRPr="00557F4E">
              <w:rPr>
                <w:lang w:val="en-IN"/>
              </w:rPr>
              <w:t>A student is using a language model to complete a task but does not provide any examples in the prompt. Instead, the student gives only a clear instruction and relies on the model’s pre-trained knowledge to obtain the output.</w:t>
            </w:r>
          </w:p>
          <w:p w14:paraId="3E11FFDF" w14:textId="77777777" w:rsidR="00557F4E" w:rsidRPr="00557F4E" w:rsidRDefault="00557F4E" w:rsidP="00557F4E">
            <w:pPr>
              <w:rPr>
                <w:rFonts w:ascii="Times New Roman" w:hAnsi="Times New Roman" w:cs="Times New Roman"/>
                <w:lang w:val="en-IN"/>
              </w:rPr>
            </w:pPr>
            <w:r w:rsidRPr="00557F4E">
              <w:rPr>
                <w:rFonts w:ascii="Times New Roman" w:hAnsi="Times New Roman" w:cs="Times New Roman"/>
                <w:b/>
                <w:bCs/>
                <w:lang w:val="en-IN"/>
              </w:rPr>
              <w:t>Based on the above case:</w:t>
            </w:r>
          </w:p>
          <w:p w14:paraId="144E6037" w14:textId="42B2039F" w:rsidR="00DF4001" w:rsidRPr="00C403DB" w:rsidRDefault="00557F4E" w:rsidP="00816079">
            <w:pPr>
              <w:rPr>
                <w:rFonts w:ascii="Times New Roman" w:hAnsi="Times New Roman" w:cs="Times New Roman"/>
              </w:rPr>
            </w:pPr>
            <w:r w:rsidRPr="00557F4E">
              <w:rPr>
                <w:rFonts w:ascii="Times New Roman" w:hAnsi="Times New Roman" w:cs="Times New Roman"/>
                <w:lang w:val="en-IN"/>
              </w:rPr>
              <w:t xml:space="preserve">a) </w:t>
            </w:r>
            <w:r w:rsidRPr="00557F4E">
              <w:rPr>
                <w:rFonts w:ascii="Times New Roman" w:hAnsi="Times New Roman" w:cs="Times New Roman"/>
                <w:b/>
                <w:bCs/>
                <w:lang w:val="en-IN"/>
              </w:rPr>
              <w:t>Apply and implement</w:t>
            </w:r>
            <w:r w:rsidRPr="00557F4E">
              <w:rPr>
                <w:rFonts w:ascii="Times New Roman" w:hAnsi="Times New Roman" w:cs="Times New Roman"/>
                <w:lang w:val="en-IN"/>
              </w:rPr>
              <w:t xml:space="preserve"> zero-shot prompting to </w:t>
            </w:r>
            <w:r w:rsidRPr="00557F4E">
              <w:rPr>
                <w:rFonts w:ascii="Times New Roman" w:hAnsi="Times New Roman" w:cs="Times New Roman"/>
                <w:b/>
                <w:bCs/>
                <w:lang w:val="en-IN"/>
              </w:rPr>
              <w:t>solve</w:t>
            </w:r>
            <w:r w:rsidRPr="00557F4E">
              <w:rPr>
                <w:rFonts w:ascii="Times New Roman" w:hAnsi="Times New Roman" w:cs="Times New Roman"/>
                <w:lang w:val="en-IN"/>
              </w:rPr>
              <w:t xml:space="preserve"> a task of your choice.</w:t>
            </w:r>
            <w:r w:rsidRPr="00557F4E">
              <w:rPr>
                <w:rFonts w:ascii="Times New Roman" w:hAnsi="Times New Roman" w:cs="Times New Roman"/>
                <w:lang w:val="en-IN"/>
              </w:rPr>
              <w:br/>
              <w:t xml:space="preserve">b) </w:t>
            </w:r>
            <w:r w:rsidRPr="00557F4E">
              <w:rPr>
                <w:rFonts w:ascii="Times New Roman" w:hAnsi="Times New Roman" w:cs="Times New Roman"/>
                <w:b/>
                <w:bCs/>
                <w:lang w:val="en-IN"/>
              </w:rPr>
              <w:t>Execute</w:t>
            </w:r>
            <w:r w:rsidRPr="00557F4E">
              <w:rPr>
                <w:rFonts w:ascii="Times New Roman" w:hAnsi="Times New Roman" w:cs="Times New Roman"/>
                <w:lang w:val="en-IN"/>
              </w:rPr>
              <w:t xml:space="preserve"> the prompt and present the obtained output.</w:t>
            </w:r>
            <w:r w:rsidRPr="00557F4E">
              <w:rPr>
                <w:rFonts w:ascii="Times New Roman" w:hAnsi="Times New Roman" w:cs="Times New Roman"/>
                <w:lang w:val="en-IN"/>
              </w:rPr>
              <w:br/>
              <w:t xml:space="preserve">c) </w:t>
            </w:r>
            <w:r w:rsidRPr="00557F4E">
              <w:rPr>
                <w:rFonts w:ascii="Times New Roman" w:hAnsi="Times New Roman" w:cs="Times New Roman"/>
                <w:b/>
                <w:bCs/>
                <w:lang w:val="en-IN"/>
              </w:rPr>
              <w:t>Explain and justify</w:t>
            </w:r>
            <w:r w:rsidRPr="00557F4E">
              <w:rPr>
                <w:rFonts w:ascii="Times New Roman" w:hAnsi="Times New Roman" w:cs="Times New Roman"/>
                <w:lang w:val="en-IN"/>
              </w:rPr>
              <w:t xml:space="preserve"> the result produced by the model in the context of zero-shot prompting.</w:t>
            </w:r>
          </w:p>
        </w:tc>
        <w:tc>
          <w:tcPr>
            <w:tcW w:w="906" w:type="dxa"/>
            <w:gridSpan w:val="2"/>
            <w:vAlign w:val="center"/>
          </w:tcPr>
          <w:p w14:paraId="1DCDCBC4" w14:textId="69996247" w:rsidR="00DF4001" w:rsidRPr="00642C16" w:rsidRDefault="00DF4001" w:rsidP="00DF40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96" w:type="dxa"/>
            <w:vAlign w:val="center"/>
          </w:tcPr>
          <w:p w14:paraId="7B0ED100" w14:textId="3C5C3468" w:rsidR="00DF4001" w:rsidRPr="00642C16" w:rsidRDefault="00DF4001" w:rsidP="00DF40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32" w:type="dxa"/>
            <w:vAlign w:val="center"/>
          </w:tcPr>
          <w:p w14:paraId="0274F30D" w14:textId="385341DD" w:rsidR="00DF4001" w:rsidRPr="00642C16" w:rsidRDefault="00DF4001" w:rsidP="00DF40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L3</w:t>
            </w:r>
          </w:p>
        </w:tc>
      </w:tr>
      <w:tr w:rsidR="00DF4001" w14:paraId="47204B22" w14:textId="77777777" w:rsidTr="007347F6">
        <w:tc>
          <w:tcPr>
            <w:tcW w:w="10563" w:type="dxa"/>
            <w:gridSpan w:val="10"/>
          </w:tcPr>
          <w:p w14:paraId="2CAEC09E" w14:textId="77777777" w:rsidR="00DF4001" w:rsidRPr="00C403DB" w:rsidRDefault="00DF4001" w:rsidP="00DF400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403DB">
              <w:rPr>
                <w:rFonts w:ascii="Times New Roman" w:hAnsi="Times New Roman" w:cs="Times New Roman"/>
                <w:b/>
              </w:rPr>
              <w:t>(OR)</w:t>
            </w:r>
          </w:p>
        </w:tc>
      </w:tr>
      <w:tr w:rsidR="00E652F8" w14:paraId="76C3953B" w14:textId="77777777" w:rsidTr="008A4415">
        <w:tc>
          <w:tcPr>
            <w:tcW w:w="733" w:type="dxa"/>
            <w:vMerge w:val="restart"/>
          </w:tcPr>
          <w:p w14:paraId="3CEF3A1C" w14:textId="77777777" w:rsidR="00E652F8" w:rsidRPr="00642C16" w:rsidRDefault="00E652F8" w:rsidP="00DF40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7496" w:type="dxa"/>
            <w:gridSpan w:val="5"/>
            <w:vAlign w:val="center"/>
          </w:tcPr>
          <w:p w14:paraId="3B6FC205" w14:textId="7E7C7BFA" w:rsidR="00E652F8" w:rsidRPr="00E652F8" w:rsidRDefault="00E652F8" w:rsidP="00DF4001">
            <w:pPr>
              <w:rPr>
                <w:rFonts w:ascii="Times New Roman" w:hAnsi="Times New Roman" w:cs="Times New Roman"/>
              </w:rPr>
            </w:pPr>
            <w:r w:rsidRPr="00E652F8">
              <w:rPr>
                <w:rFonts w:ascii="Times New Roman" w:hAnsi="Times New Roman" w:cs="Times New Roman"/>
              </w:rPr>
              <w:t xml:space="preserve">a) </w:t>
            </w:r>
            <w:r w:rsidR="00816079">
              <w:rPr>
                <w:rFonts w:ascii="Times New Roman" w:hAnsi="Times New Roman" w:cs="Times New Roman"/>
              </w:rPr>
              <w:t>I</w:t>
            </w:r>
            <w:r w:rsidR="00816079" w:rsidRPr="00816079">
              <w:rPr>
                <w:rFonts w:ascii="Times New Roman" w:hAnsi="Times New Roman" w:cs="Times New Roman"/>
              </w:rPr>
              <w:t>mplement template-based prompting to execute standardized responses for repetitive tasks.</w:t>
            </w:r>
          </w:p>
          <w:p w14:paraId="40950715" w14:textId="1EF438B0" w:rsidR="00E652F8" w:rsidRPr="00E652F8" w:rsidRDefault="00E652F8" w:rsidP="00DF40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6" w:type="dxa"/>
            <w:gridSpan w:val="2"/>
            <w:vAlign w:val="center"/>
          </w:tcPr>
          <w:p w14:paraId="303D9256" w14:textId="39ACD94D" w:rsidR="00E652F8" w:rsidRPr="00642C16" w:rsidRDefault="00E652F8" w:rsidP="00DF40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96" w:type="dxa"/>
            <w:vAlign w:val="center"/>
          </w:tcPr>
          <w:p w14:paraId="4523C1B0" w14:textId="0B5BD072" w:rsidR="00E652F8" w:rsidRPr="00642C16" w:rsidRDefault="00E652F8" w:rsidP="00DF40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32" w:type="dxa"/>
            <w:vAlign w:val="center"/>
          </w:tcPr>
          <w:p w14:paraId="07CA4B9E" w14:textId="305DE80B" w:rsidR="00E652F8" w:rsidRPr="00642C16" w:rsidRDefault="00E652F8" w:rsidP="00DF40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E652F8" w14:paraId="57D6C553" w14:textId="77777777" w:rsidTr="008A4415">
        <w:tc>
          <w:tcPr>
            <w:tcW w:w="733" w:type="dxa"/>
            <w:vMerge/>
          </w:tcPr>
          <w:p w14:paraId="542AAE5A" w14:textId="77777777" w:rsidR="00E652F8" w:rsidRPr="00642C16" w:rsidRDefault="00E652F8" w:rsidP="00DF40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96" w:type="dxa"/>
            <w:gridSpan w:val="5"/>
            <w:vAlign w:val="center"/>
          </w:tcPr>
          <w:p w14:paraId="500F9D78" w14:textId="77777777" w:rsidR="00816079" w:rsidRPr="00816079" w:rsidRDefault="00E652F8" w:rsidP="00816079">
            <w:pPr>
              <w:rPr>
                <w:lang w:val="en-IN"/>
              </w:rPr>
            </w:pPr>
            <w:r w:rsidRPr="00E652F8">
              <w:rPr>
                <w:rFonts w:ascii="Times New Roman" w:hAnsi="Times New Roman" w:cs="Times New Roman"/>
              </w:rPr>
              <w:t>b)</w:t>
            </w:r>
            <w:r w:rsidRPr="00E652F8">
              <w:t xml:space="preserve"> </w:t>
            </w:r>
            <w:r w:rsidR="00816079" w:rsidRPr="00816079">
              <w:rPr>
                <w:lang w:val="en-IN"/>
              </w:rPr>
              <w:t>An instructor wants to use a language model to generate consistent and accurate outputs for a specific task. To guide the model, the instructor includes a small number of input–output examples within the prompt before providing the actual task.</w:t>
            </w:r>
          </w:p>
          <w:p w14:paraId="0218D78B" w14:textId="77777777" w:rsidR="00816079" w:rsidRPr="00816079" w:rsidRDefault="00816079" w:rsidP="00816079">
            <w:pPr>
              <w:rPr>
                <w:lang w:val="en-IN"/>
              </w:rPr>
            </w:pPr>
            <w:r w:rsidRPr="00816079">
              <w:rPr>
                <w:lang w:val="en-IN"/>
              </w:rPr>
              <w:t>Based on the above case:</w:t>
            </w:r>
          </w:p>
          <w:p w14:paraId="0E11A5E6" w14:textId="77777777" w:rsidR="00816079" w:rsidRPr="00816079" w:rsidRDefault="00816079" w:rsidP="00816079">
            <w:pPr>
              <w:rPr>
                <w:lang w:val="en-IN"/>
              </w:rPr>
            </w:pPr>
            <w:r w:rsidRPr="00816079">
              <w:rPr>
                <w:lang w:val="en-IN"/>
              </w:rPr>
              <w:lastRenderedPageBreak/>
              <w:t>a) Apply and implement few-shot prompting by designing a prompt with suitable examples for the given task.</w:t>
            </w:r>
            <w:r w:rsidRPr="00816079">
              <w:rPr>
                <w:lang w:val="en-IN"/>
              </w:rPr>
              <w:br/>
              <w:t>b) Execute the prompt and present the expected output.</w:t>
            </w:r>
            <w:r w:rsidRPr="00816079">
              <w:rPr>
                <w:lang w:val="en-IN"/>
              </w:rPr>
              <w:br/>
              <w:t>c) Explain how the provided examples help solve the task and improve the accuracy of the model’s response.</w:t>
            </w:r>
          </w:p>
          <w:p w14:paraId="046FA6B0" w14:textId="56161716" w:rsidR="00E652F8" w:rsidRPr="00E652F8" w:rsidRDefault="00E652F8" w:rsidP="00DF40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6" w:type="dxa"/>
            <w:gridSpan w:val="2"/>
            <w:vAlign w:val="center"/>
          </w:tcPr>
          <w:p w14:paraId="4A5A684E" w14:textId="77777777" w:rsidR="00E652F8" w:rsidRDefault="00E652F8" w:rsidP="00DF40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14:paraId="09606549" w14:textId="77777777" w:rsidR="00E652F8" w:rsidRPr="00642C16" w:rsidRDefault="00E652F8" w:rsidP="00DF40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" w:type="dxa"/>
            <w:vAlign w:val="center"/>
          </w:tcPr>
          <w:p w14:paraId="521A590A" w14:textId="77777777" w:rsidR="00E652F8" w:rsidRPr="00642C16" w:rsidRDefault="00E652F8" w:rsidP="00DF40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4001" w14:paraId="7F86B745" w14:textId="77777777" w:rsidTr="007347F6">
        <w:tc>
          <w:tcPr>
            <w:tcW w:w="10563" w:type="dxa"/>
            <w:gridSpan w:val="10"/>
          </w:tcPr>
          <w:p w14:paraId="4840F869" w14:textId="77777777" w:rsidR="00DF4001" w:rsidRPr="00C403DB" w:rsidRDefault="00DF4001" w:rsidP="00DF400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52F8" w14:paraId="6FDDD7F2" w14:textId="77777777" w:rsidTr="007347F6">
        <w:tc>
          <w:tcPr>
            <w:tcW w:w="733" w:type="dxa"/>
            <w:vMerge w:val="restart"/>
          </w:tcPr>
          <w:p w14:paraId="6E31DE2E" w14:textId="77777777" w:rsidR="00E652F8" w:rsidRPr="00642C16" w:rsidRDefault="00E652F8" w:rsidP="00DF40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7496" w:type="dxa"/>
            <w:gridSpan w:val="5"/>
          </w:tcPr>
          <w:p w14:paraId="0A257E54" w14:textId="48670EC0" w:rsidR="00E652F8" w:rsidRPr="00C403DB" w:rsidRDefault="00E652F8" w:rsidP="00DF4001">
            <w:pPr>
              <w:rPr>
                <w:rFonts w:ascii="Times New Roman" w:hAnsi="Times New Roman" w:cs="Times New Roman"/>
              </w:rPr>
            </w:pPr>
            <w:r w:rsidRPr="00C403DB">
              <w:rPr>
                <w:rFonts w:ascii="Times New Roman" w:hAnsi="Times New Roman" w:cs="Times New Roman"/>
              </w:rPr>
              <w:t>a)</w:t>
            </w:r>
            <w:r w:rsidR="00816079">
              <w:rPr>
                <w:rFonts w:ascii="Times New Roman" w:hAnsi="Times New Roman" w:cs="Times New Roman"/>
              </w:rPr>
              <w:t xml:space="preserve"> Implement</w:t>
            </w:r>
            <w:r w:rsidRPr="00C403DB">
              <w:rPr>
                <w:rFonts w:ascii="Times New Roman" w:hAnsi="Times New Roman" w:cs="Times New Roman"/>
              </w:rPr>
              <w:t xml:space="preserve"> a sub-word-based tokenization technique to segment an out-of-vocabulary word into meaningful sub-words and explain the process with an example</w:t>
            </w:r>
          </w:p>
        </w:tc>
        <w:tc>
          <w:tcPr>
            <w:tcW w:w="906" w:type="dxa"/>
            <w:gridSpan w:val="2"/>
            <w:vAlign w:val="center"/>
          </w:tcPr>
          <w:p w14:paraId="5B6C1A7B" w14:textId="5DDDBB23" w:rsidR="00E652F8" w:rsidRPr="00642C16" w:rsidRDefault="00E652F8" w:rsidP="00DF40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96" w:type="dxa"/>
            <w:vAlign w:val="center"/>
          </w:tcPr>
          <w:p w14:paraId="5D40C2D7" w14:textId="72B68CAB" w:rsidR="00E652F8" w:rsidRPr="00642C16" w:rsidRDefault="00E652F8" w:rsidP="00DF40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32" w:type="dxa"/>
            <w:vAlign w:val="center"/>
          </w:tcPr>
          <w:p w14:paraId="187F8A00" w14:textId="108FA605" w:rsidR="00E652F8" w:rsidRPr="00642C16" w:rsidRDefault="00E652F8" w:rsidP="00DF40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E652F8" w14:paraId="6A6F2263" w14:textId="77777777" w:rsidTr="007347F6">
        <w:tc>
          <w:tcPr>
            <w:tcW w:w="733" w:type="dxa"/>
            <w:vMerge/>
          </w:tcPr>
          <w:p w14:paraId="7249F934" w14:textId="77777777" w:rsidR="00E652F8" w:rsidRPr="00642C16" w:rsidRDefault="00E652F8" w:rsidP="007856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96" w:type="dxa"/>
            <w:gridSpan w:val="5"/>
          </w:tcPr>
          <w:p w14:paraId="1AEA4467" w14:textId="10D145A4" w:rsidR="00E652F8" w:rsidRPr="00C403DB" w:rsidRDefault="00E652F8" w:rsidP="00785682">
            <w:pPr>
              <w:rPr>
                <w:rFonts w:ascii="Times New Roman" w:hAnsi="Times New Roman" w:cs="Times New Roman"/>
              </w:rPr>
            </w:pPr>
            <w:r w:rsidRPr="00C403DB">
              <w:rPr>
                <w:rFonts w:ascii="Times New Roman" w:hAnsi="Times New Roman" w:cs="Times New Roman"/>
              </w:rPr>
              <w:t xml:space="preserve">b) </w:t>
            </w:r>
            <w:r w:rsidR="00816079">
              <w:rPr>
                <w:rFonts w:ascii="Times New Roman" w:hAnsi="Times New Roman" w:cs="Times New Roman"/>
              </w:rPr>
              <w:t>Use</w:t>
            </w:r>
            <w:r w:rsidRPr="00C403DB">
              <w:rPr>
                <w:rFonts w:ascii="Times New Roman" w:hAnsi="Times New Roman" w:cs="Times New Roman"/>
              </w:rPr>
              <w:t xml:space="preserve"> prompt structure and design principles to construct a clear and specific prompt for a given task.</w:t>
            </w:r>
          </w:p>
        </w:tc>
        <w:tc>
          <w:tcPr>
            <w:tcW w:w="906" w:type="dxa"/>
            <w:gridSpan w:val="2"/>
            <w:vAlign w:val="center"/>
          </w:tcPr>
          <w:p w14:paraId="284EF312" w14:textId="6D95BCD6" w:rsidR="00E652F8" w:rsidRPr="00642C16" w:rsidRDefault="00E652F8" w:rsidP="0078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96" w:type="dxa"/>
            <w:vAlign w:val="center"/>
          </w:tcPr>
          <w:p w14:paraId="77CFB03C" w14:textId="247A4F43" w:rsidR="00E652F8" w:rsidRPr="00642C16" w:rsidRDefault="00E652F8" w:rsidP="0078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32" w:type="dxa"/>
            <w:vAlign w:val="center"/>
          </w:tcPr>
          <w:p w14:paraId="75A8DE90" w14:textId="033F7803" w:rsidR="00E652F8" w:rsidRPr="00642C16" w:rsidRDefault="00E652F8" w:rsidP="0078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785682" w14:paraId="50B5E221" w14:textId="77777777" w:rsidTr="007347F6">
        <w:tc>
          <w:tcPr>
            <w:tcW w:w="10563" w:type="dxa"/>
            <w:gridSpan w:val="10"/>
          </w:tcPr>
          <w:p w14:paraId="2CB256BA" w14:textId="71C4E34D" w:rsidR="00785682" w:rsidRPr="00C403DB" w:rsidRDefault="00785682" w:rsidP="007856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403DB">
              <w:rPr>
                <w:rFonts w:ascii="Times New Roman" w:hAnsi="Times New Roman" w:cs="Times New Roman"/>
                <w:b/>
              </w:rPr>
              <w:t>(OR)</w:t>
            </w:r>
          </w:p>
        </w:tc>
      </w:tr>
      <w:tr w:rsidR="00785682" w14:paraId="1471A5D7" w14:textId="77777777" w:rsidTr="007347F6">
        <w:tc>
          <w:tcPr>
            <w:tcW w:w="733" w:type="dxa"/>
            <w:vMerge w:val="restart"/>
          </w:tcPr>
          <w:p w14:paraId="6CB0ED8B" w14:textId="77777777" w:rsidR="00785682" w:rsidRPr="00642C16" w:rsidRDefault="00785682" w:rsidP="007856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7496" w:type="dxa"/>
            <w:gridSpan w:val="5"/>
          </w:tcPr>
          <w:p w14:paraId="5A95DA5E" w14:textId="0FAA4C7D" w:rsidR="00785682" w:rsidRPr="00C403DB" w:rsidRDefault="00785682" w:rsidP="00785682">
            <w:pPr>
              <w:rPr>
                <w:rFonts w:ascii="Times New Roman" w:hAnsi="Times New Roman" w:cs="Times New Roman"/>
              </w:rPr>
            </w:pPr>
            <w:r w:rsidRPr="00C403DB">
              <w:rPr>
                <w:rFonts w:ascii="Times New Roman" w:hAnsi="Times New Roman" w:cs="Times New Roman"/>
              </w:rPr>
              <w:t>a) Use role-based prompting to generate domain-specific responses and explain how the role influences the output</w:t>
            </w:r>
          </w:p>
        </w:tc>
        <w:tc>
          <w:tcPr>
            <w:tcW w:w="906" w:type="dxa"/>
            <w:gridSpan w:val="2"/>
            <w:vAlign w:val="center"/>
          </w:tcPr>
          <w:p w14:paraId="41E71F24" w14:textId="02DBEE9E" w:rsidR="00785682" w:rsidRPr="00642C16" w:rsidRDefault="00E652F8" w:rsidP="0078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96" w:type="dxa"/>
            <w:vAlign w:val="center"/>
          </w:tcPr>
          <w:p w14:paraId="5AA27D7F" w14:textId="7EE78A04" w:rsidR="00785682" w:rsidRPr="00642C16" w:rsidRDefault="00785682" w:rsidP="0078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32" w:type="dxa"/>
            <w:vAlign w:val="center"/>
          </w:tcPr>
          <w:p w14:paraId="26B54DAD" w14:textId="30554EA4" w:rsidR="00785682" w:rsidRPr="00642C16" w:rsidRDefault="00785682" w:rsidP="0078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E652F8" w14:paraId="118CF071" w14:textId="77777777" w:rsidTr="007347F6">
        <w:tc>
          <w:tcPr>
            <w:tcW w:w="733" w:type="dxa"/>
            <w:vMerge/>
          </w:tcPr>
          <w:p w14:paraId="08963476" w14:textId="77777777" w:rsidR="00E652F8" w:rsidRPr="00642C16" w:rsidRDefault="00E652F8" w:rsidP="00E652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96" w:type="dxa"/>
            <w:gridSpan w:val="5"/>
          </w:tcPr>
          <w:p w14:paraId="05675422" w14:textId="18BD9E8B" w:rsidR="00E652F8" w:rsidRPr="00C403DB" w:rsidRDefault="00E652F8" w:rsidP="00E652F8">
            <w:pPr>
              <w:rPr>
                <w:rFonts w:ascii="Times New Roman" w:hAnsi="Times New Roman" w:cs="Times New Roman"/>
              </w:rPr>
            </w:pPr>
            <w:r w:rsidRPr="00C403DB">
              <w:rPr>
                <w:rFonts w:ascii="Times New Roman" w:hAnsi="Times New Roman" w:cs="Times New Roman"/>
              </w:rPr>
              <w:t xml:space="preserve">b) </w:t>
            </w:r>
            <w:r w:rsidR="00816079">
              <w:rPr>
                <w:rFonts w:ascii="Times New Roman" w:hAnsi="Times New Roman" w:cs="Times New Roman"/>
              </w:rPr>
              <w:t>Execute</w:t>
            </w:r>
            <w:r w:rsidRPr="00C403DB">
              <w:rPr>
                <w:rFonts w:ascii="Times New Roman" w:hAnsi="Times New Roman" w:cs="Times New Roman"/>
              </w:rPr>
              <w:t xml:space="preserve"> persona-based prompting to tailor responses for a specific user group or audience.</w:t>
            </w:r>
          </w:p>
        </w:tc>
        <w:tc>
          <w:tcPr>
            <w:tcW w:w="906" w:type="dxa"/>
            <w:gridSpan w:val="2"/>
            <w:vAlign w:val="center"/>
          </w:tcPr>
          <w:p w14:paraId="681357D8" w14:textId="1C913C4B" w:rsidR="00E652F8" w:rsidRPr="00642C16" w:rsidRDefault="00E652F8" w:rsidP="00E652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96" w:type="dxa"/>
            <w:vAlign w:val="center"/>
          </w:tcPr>
          <w:p w14:paraId="491DDBD9" w14:textId="0AC2CBF0" w:rsidR="00E652F8" w:rsidRPr="00642C16" w:rsidRDefault="00E652F8" w:rsidP="00E652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32" w:type="dxa"/>
            <w:vAlign w:val="center"/>
          </w:tcPr>
          <w:p w14:paraId="198800A1" w14:textId="6E165CA0" w:rsidR="00E652F8" w:rsidRPr="00642C16" w:rsidRDefault="00E652F8" w:rsidP="00E652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</w:tbl>
    <w:p w14:paraId="66F3E13A" w14:textId="77777777" w:rsidR="006375FF" w:rsidRDefault="006375FF"/>
    <w:sectPr w:rsidR="006375FF" w:rsidSect="006375FF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C3EE7" w14:textId="77777777" w:rsidR="002828EC" w:rsidRDefault="002828EC" w:rsidP="00A75293">
      <w:pPr>
        <w:spacing w:after="0" w:line="240" w:lineRule="auto"/>
      </w:pPr>
      <w:r>
        <w:separator/>
      </w:r>
    </w:p>
  </w:endnote>
  <w:endnote w:type="continuationSeparator" w:id="0">
    <w:p w14:paraId="62E69D8E" w14:textId="77777777" w:rsidR="002828EC" w:rsidRDefault="002828EC" w:rsidP="00A752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F8E7D" w14:textId="70A644AC" w:rsidR="00A75293" w:rsidRPr="00A75293" w:rsidRDefault="00000000" w:rsidP="00A75293">
    <w:pPr>
      <w:pStyle w:val="Footer"/>
      <w:jc w:val="right"/>
      <w:rPr>
        <w:lang w:val="en-IN"/>
      </w:rPr>
    </w:pPr>
    <w:r>
      <w:rPr>
        <w:noProof/>
        <w:color w:val="000000" w:themeColor="text1"/>
        <w:lang w:val="en-IN"/>
      </w:rPr>
      <w:pict w14:anchorId="35A5707F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left:0;text-align:left;margin-left:424.5pt;margin-top:-7.05pt;width:51pt;height:26pt;z-index:251659264">
          <v:textbox>
            <w:txbxContent>
              <w:p w14:paraId="370DEF5A" w14:textId="6A0C30A9" w:rsidR="00A75293" w:rsidRPr="00A75293" w:rsidRDefault="00A75293" w:rsidP="00A75293">
                <w:pPr>
                  <w:jc w:val="center"/>
                  <w:rPr>
                    <w:b/>
                    <w:bCs/>
                    <w:color w:val="FFFF00"/>
                    <w:sz w:val="36"/>
                    <w:szCs w:val="36"/>
                    <w:lang w:val="en-IN"/>
                  </w:rPr>
                </w:pPr>
                <w:r w:rsidRPr="00A75293">
                  <w:rPr>
                    <w:b/>
                    <w:bCs/>
                    <w:color w:val="FFFF00"/>
                    <w:sz w:val="36"/>
                    <w:szCs w:val="36"/>
                    <w:lang w:val="en-IN"/>
                  </w:rPr>
                  <w:t>PTO</w:t>
                </w:r>
              </w:p>
            </w:txbxContent>
          </v:textbox>
        </v:shape>
      </w:pict>
    </w:r>
    <w:r>
      <w:rPr>
        <w:noProof/>
        <w:color w:val="000000" w:themeColor="text1"/>
        <w:lang w:val="en-IN"/>
      </w:rPr>
      <w:pict w14:anchorId="4596D999">
        <v:rect id="_x0000_s1025" style="position:absolute;left:0;text-align:left;margin-left:426pt;margin-top:-8.05pt;width:47.5pt;height:27pt;z-index:251658240" fillcolor="white [3212]"/>
      </w:pict>
    </w:r>
    <w:r w:rsidR="00A75293">
      <w:rPr>
        <w:lang w:val="en-IN"/>
      </w:rPr>
      <w:t>PTO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87FD4" w14:textId="77777777" w:rsidR="002828EC" w:rsidRDefault="002828EC" w:rsidP="00A75293">
      <w:pPr>
        <w:spacing w:after="0" w:line="240" w:lineRule="auto"/>
      </w:pPr>
      <w:r>
        <w:separator/>
      </w:r>
    </w:p>
  </w:footnote>
  <w:footnote w:type="continuationSeparator" w:id="0">
    <w:p w14:paraId="36127EF0" w14:textId="77777777" w:rsidR="002828EC" w:rsidRDefault="002828EC" w:rsidP="00A752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5AF9"/>
    <w:rsid w:val="0000504C"/>
    <w:rsid w:val="00040B66"/>
    <w:rsid w:val="000452E8"/>
    <w:rsid w:val="00064F51"/>
    <w:rsid w:val="00083E91"/>
    <w:rsid w:val="00092A7B"/>
    <w:rsid w:val="000D2161"/>
    <w:rsid w:val="000D5F1C"/>
    <w:rsid w:val="00127F87"/>
    <w:rsid w:val="00132385"/>
    <w:rsid w:val="001602D9"/>
    <w:rsid w:val="001705AB"/>
    <w:rsid w:val="00174F75"/>
    <w:rsid w:val="0019268F"/>
    <w:rsid w:val="001E5F88"/>
    <w:rsid w:val="001E5FB8"/>
    <w:rsid w:val="001F18E5"/>
    <w:rsid w:val="002212F4"/>
    <w:rsid w:val="0023598A"/>
    <w:rsid w:val="002828EC"/>
    <w:rsid w:val="002A3662"/>
    <w:rsid w:val="00311333"/>
    <w:rsid w:val="00330CD5"/>
    <w:rsid w:val="00342235"/>
    <w:rsid w:val="00353707"/>
    <w:rsid w:val="00365590"/>
    <w:rsid w:val="00374299"/>
    <w:rsid w:val="003C3CBE"/>
    <w:rsid w:val="003C4701"/>
    <w:rsid w:val="003E0C52"/>
    <w:rsid w:val="0040668E"/>
    <w:rsid w:val="00470ED4"/>
    <w:rsid w:val="00502973"/>
    <w:rsid w:val="0051079F"/>
    <w:rsid w:val="0051193D"/>
    <w:rsid w:val="00512123"/>
    <w:rsid w:val="00557F4E"/>
    <w:rsid w:val="005773E2"/>
    <w:rsid w:val="00597B87"/>
    <w:rsid w:val="005A16BD"/>
    <w:rsid w:val="005C1108"/>
    <w:rsid w:val="005D16A2"/>
    <w:rsid w:val="006102EF"/>
    <w:rsid w:val="00610BA6"/>
    <w:rsid w:val="00627E17"/>
    <w:rsid w:val="006375FF"/>
    <w:rsid w:val="00642C16"/>
    <w:rsid w:val="006906B6"/>
    <w:rsid w:val="006946A5"/>
    <w:rsid w:val="006B550F"/>
    <w:rsid w:val="006F06E6"/>
    <w:rsid w:val="00702A87"/>
    <w:rsid w:val="007039CC"/>
    <w:rsid w:val="007347F6"/>
    <w:rsid w:val="00771504"/>
    <w:rsid w:val="00785682"/>
    <w:rsid w:val="00786F9F"/>
    <w:rsid w:val="00796E7C"/>
    <w:rsid w:val="007F1F29"/>
    <w:rsid w:val="00816079"/>
    <w:rsid w:val="008343DF"/>
    <w:rsid w:val="00847DA3"/>
    <w:rsid w:val="00853639"/>
    <w:rsid w:val="00882A26"/>
    <w:rsid w:val="0088349E"/>
    <w:rsid w:val="00884E0F"/>
    <w:rsid w:val="00897439"/>
    <w:rsid w:val="008B3228"/>
    <w:rsid w:val="00901DF3"/>
    <w:rsid w:val="009077E3"/>
    <w:rsid w:val="00911CF1"/>
    <w:rsid w:val="009231DF"/>
    <w:rsid w:val="00931C28"/>
    <w:rsid w:val="0096654C"/>
    <w:rsid w:val="00967B0E"/>
    <w:rsid w:val="009904B1"/>
    <w:rsid w:val="009970A7"/>
    <w:rsid w:val="009A3600"/>
    <w:rsid w:val="009A5541"/>
    <w:rsid w:val="009C3ECD"/>
    <w:rsid w:val="009F6993"/>
    <w:rsid w:val="00A42A29"/>
    <w:rsid w:val="00A65641"/>
    <w:rsid w:val="00A725EA"/>
    <w:rsid w:val="00A75293"/>
    <w:rsid w:val="00B13F6C"/>
    <w:rsid w:val="00B43ED0"/>
    <w:rsid w:val="00B47209"/>
    <w:rsid w:val="00B64BFA"/>
    <w:rsid w:val="00B90FAB"/>
    <w:rsid w:val="00BA5A9D"/>
    <w:rsid w:val="00BB1875"/>
    <w:rsid w:val="00BC29A0"/>
    <w:rsid w:val="00BD49EE"/>
    <w:rsid w:val="00BF4E1D"/>
    <w:rsid w:val="00C127FD"/>
    <w:rsid w:val="00C24585"/>
    <w:rsid w:val="00C268EC"/>
    <w:rsid w:val="00C367F1"/>
    <w:rsid w:val="00C403DB"/>
    <w:rsid w:val="00C628D2"/>
    <w:rsid w:val="00C7082B"/>
    <w:rsid w:val="00C756D7"/>
    <w:rsid w:val="00C94FAA"/>
    <w:rsid w:val="00CB3DAE"/>
    <w:rsid w:val="00CE6D23"/>
    <w:rsid w:val="00CF48BB"/>
    <w:rsid w:val="00CF5275"/>
    <w:rsid w:val="00D25F94"/>
    <w:rsid w:val="00D6088B"/>
    <w:rsid w:val="00D64A6A"/>
    <w:rsid w:val="00D76EF2"/>
    <w:rsid w:val="00D92A97"/>
    <w:rsid w:val="00DB3B0A"/>
    <w:rsid w:val="00DC22EB"/>
    <w:rsid w:val="00DD4821"/>
    <w:rsid w:val="00DF4001"/>
    <w:rsid w:val="00E01C45"/>
    <w:rsid w:val="00E35AF9"/>
    <w:rsid w:val="00E652F8"/>
    <w:rsid w:val="00EB144A"/>
    <w:rsid w:val="00EF20BC"/>
    <w:rsid w:val="00EF3932"/>
    <w:rsid w:val="00EF5A5D"/>
    <w:rsid w:val="00F03E84"/>
    <w:rsid w:val="00F07D45"/>
    <w:rsid w:val="00F55203"/>
    <w:rsid w:val="00FF4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493EE6"/>
  <w15:docId w15:val="{1F3305D5-8072-4BA7-9B7D-09AFB2B60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5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5A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926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268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2458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57F4E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752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293"/>
  </w:style>
  <w:style w:type="paragraph" w:styleId="Footer">
    <w:name w:val="footer"/>
    <w:basedOn w:val="Normal"/>
    <w:link w:val="FooterChar"/>
    <w:uiPriority w:val="99"/>
    <w:unhideWhenUsed/>
    <w:rsid w:val="00A752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2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 Sri Ram</dc:creator>
  <cp:lastModifiedBy>Jyothsna Kilari</cp:lastModifiedBy>
  <cp:revision>163</cp:revision>
  <cp:lastPrinted>2024-09-09T08:37:00Z</cp:lastPrinted>
  <dcterms:created xsi:type="dcterms:W3CDTF">2019-03-23T09:03:00Z</dcterms:created>
  <dcterms:modified xsi:type="dcterms:W3CDTF">2026-06-20T08:37:00Z</dcterms:modified>
</cp:coreProperties>
</file>