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096"/>
        <w:tblW w:w="10530" w:type="dxa"/>
        <w:tblLook w:val="04A0" w:firstRow="1" w:lastRow="0" w:firstColumn="1" w:lastColumn="0" w:noHBand="0" w:noVBand="1"/>
      </w:tblPr>
      <w:tblGrid>
        <w:gridCol w:w="3258"/>
        <w:gridCol w:w="2525"/>
        <w:gridCol w:w="445"/>
        <w:gridCol w:w="1620"/>
        <w:gridCol w:w="2682"/>
      </w:tblGrid>
      <w:tr w:rsidR="004465E6" w:rsidRPr="00D85484" w:rsidTr="00FD6EFF">
        <w:trPr>
          <w:trHeight w:val="332"/>
        </w:trPr>
        <w:tc>
          <w:tcPr>
            <w:tcW w:w="10530" w:type="dxa"/>
            <w:gridSpan w:val="5"/>
            <w:vAlign w:val="center"/>
          </w:tcPr>
          <w:p w:rsidR="004465E6" w:rsidRPr="00D85484" w:rsidRDefault="004465E6" w:rsidP="00FD6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D96">
              <w:rPr>
                <w:rFonts w:ascii="Times New Roman" w:hAnsi="Times New Roman" w:cs="Times New Roman"/>
                <w:b/>
                <w:sz w:val="28"/>
                <w:szCs w:val="24"/>
              </w:rPr>
              <w:t>P.V.P SIDDHARTHA INSTITUTE OF TECHNOLOGY (AUTONOMOUS)</w:t>
            </w:r>
          </w:p>
        </w:tc>
      </w:tr>
      <w:tr w:rsidR="004465E6" w:rsidRPr="00D85484" w:rsidTr="00FD6EFF">
        <w:trPr>
          <w:trHeight w:val="332"/>
        </w:trPr>
        <w:tc>
          <w:tcPr>
            <w:tcW w:w="5783" w:type="dxa"/>
            <w:gridSpan w:val="2"/>
            <w:vAlign w:val="center"/>
          </w:tcPr>
          <w:p w:rsidR="004465E6" w:rsidRPr="00D85484" w:rsidRDefault="004465E6" w:rsidP="00FD6EF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Branch : Computer Science and Engineering</w:t>
            </w:r>
          </w:p>
        </w:tc>
        <w:tc>
          <w:tcPr>
            <w:tcW w:w="4747" w:type="dxa"/>
            <w:gridSpan w:val="3"/>
            <w:vAlign w:val="center"/>
          </w:tcPr>
          <w:p w:rsidR="004465E6" w:rsidRPr="00D85484" w:rsidRDefault="004465E6" w:rsidP="00FD6EF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Regulation : PVP20</w:t>
            </w:r>
          </w:p>
        </w:tc>
      </w:tr>
      <w:tr w:rsidR="004465E6" w:rsidRPr="00D85484" w:rsidTr="00FD6EFF">
        <w:trPr>
          <w:trHeight w:val="498"/>
        </w:trPr>
        <w:tc>
          <w:tcPr>
            <w:tcW w:w="3258" w:type="dxa"/>
            <w:vAlign w:val="center"/>
          </w:tcPr>
          <w:p w:rsidR="004465E6" w:rsidRPr="00D85484" w:rsidRDefault="004465E6" w:rsidP="00FD6EF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>Course: B.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5484">
              <w:rPr>
                <w:rFonts w:ascii="Times New Roman" w:hAnsi="Times New Roman" w:cs="Times New Roman"/>
                <w:b/>
                <w:sz w:val="24"/>
                <w:szCs w:val="24"/>
              </w:rPr>
              <w:t>Tech</w:t>
            </w:r>
          </w:p>
        </w:tc>
        <w:tc>
          <w:tcPr>
            <w:tcW w:w="2970" w:type="dxa"/>
            <w:gridSpan w:val="2"/>
            <w:vAlign w:val="center"/>
          </w:tcPr>
          <w:p w:rsidR="004465E6" w:rsidRPr="00D85484" w:rsidRDefault="004465E6" w:rsidP="00DD4F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Academic Year:202</w:t>
            </w:r>
            <w:r w:rsidR="00DD4F1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DD4F1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302" w:type="dxa"/>
            <w:gridSpan w:val="2"/>
            <w:vAlign w:val="center"/>
          </w:tcPr>
          <w:p w:rsidR="004465E6" w:rsidRPr="00D85484" w:rsidRDefault="004465E6" w:rsidP="00C8562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Subject :  </w:t>
            </w:r>
            <w:r w:rsidR="00C856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Deep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Learning</w:t>
            </w:r>
          </w:p>
        </w:tc>
      </w:tr>
      <w:tr w:rsidR="004465E6" w:rsidRPr="00D85484" w:rsidTr="004465E6">
        <w:trPr>
          <w:trHeight w:val="332"/>
        </w:trPr>
        <w:tc>
          <w:tcPr>
            <w:tcW w:w="3258" w:type="dxa"/>
            <w:vAlign w:val="center"/>
          </w:tcPr>
          <w:p w:rsidR="004465E6" w:rsidRPr="00D85484" w:rsidRDefault="004465E6" w:rsidP="00FD6EFF">
            <w:pPr>
              <w:pStyle w:val="Default"/>
              <w:spacing w:line="360" w:lineRule="auto"/>
              <w:rPr>
                <w:b/>
              </w:rPr>
            </w:pPr>
            <w:r w:rsidRPr="00D85484">
              <w:rPr>
                <w:b/>
              </w:rPr>
              <w:t>Subject</w:t>
            </w:r>
            <w:r>
              <w:rPr>
                <w:b/>
              </w:rPr>
              <w:t xml:space="preserve"> </w:t>
            </w:r>
            <w:r w:rsidRPr="00D85484">
              <w:rPr>
                <w:b/>
              </w:rPr>
              <w:t>Code:</w:t>
            </w:r>
            <w:r>
              <w:rPr>
                <w:b/>
              </w:rPr>
              <w:t xml:space="preserve"> </w:t>
            </w:r>
            <w:r w:rsidR="00C8562D">
              <w:rPr>
                <w:b/>
              </w:rPr>
              <w:t>20CS4701A</w:t>
            </w:r>
          </w:p>
        </w:tc>
        <w:tc>
          <w:tcPr>
            <w:tcW w:w="4590" w:type="dxa"/>
            <w:gridSpan w:val="3"/>
            <w:vAlign w:val="center"/>
          </w:tcPr>
          <w:p w:rsidR="004465E6" w:rsidRPr="00D85484" w:rsidRDefault="004465E6" w:rsidP="00C856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Year and Semester: IV Year / I Sem</w:t>
            </w:r>
            <w:bookmarkStart w:id="0" w:name="_GoBack"/>
            <w:bookmarkEnd w:id="0"/>
          </w:p>
        </w:tc>
        <w:tc>
          <w:tcPr>
            <w:tcW w:w="2682" w:type="dxa"/>
            <w:vAlign w:val="center"/>
          </w:tcPr>
          <w:p w:rsidR="004465E6" w:rsidRPr="00D85484" w:rsidRDefault="004465E6" w:rsidP="00DD6F2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Section: I, II</w:t>
            </w:r>
            <w:r w:rsidR="00DD6F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,III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(Group-I</w:t>
            </w:r>
            <w:r w:rsidR="00DD6F2C">
              <w:rPr>
                <w:rFonts w:ascii="Times New Roman" w:hAnsi="Times New Roman" w:cs="Times New Roman"/>
                <w:b/>
                <w:sz w:val="24"/>
                <w:szCs w:val="24"/>
              </w:rPr>
              <w:t>,II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465E6" w:rsidRPr="00D85484" w:rsidTr="00FD6EFF">
        <w:trPr>
          <w:trHeight w:val="351"/>
        </w:trPr>
        <w:tc>
          <w:tcPr>
            <w:tcW w:w="10530" w:type="dxa"/>
            <w:gridSpan w:val="5"/>
            <w:vAlign w:val="center"/>
          </w:tcPr>
          <w:p w:rsidR="004465E6" w:rsidRPr="00D85484" w:rsidRDefault="004465E6" w:rsidP="00FD6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ASSIGNMENT-I</w:t>
            </w:r>
          </w:p>
        </w:tc>
      </w:tr>
    </w:tbl>
    <w:p w:rsidR="00462828" w:rsidRDefault="00462828"/>
    <w:p w:rsidR="00960C30" w:rsidRPr="00E53BC8" w:rsidRDefault="007C2CCD" w:rsidP="004E2614">
      <w:pPr>
        <w:ind w:left="-630" w:right="-694"/>
        <w:jc w:val="both"/>
        <w:rPr>
          <w:rFonts w:ascii="Times New Roman" w:hAnsi="Times New Roman" w:cs="Times New Roman"/>
          <w:b/>
          <w:sz w:val="24"/>
        </w:rPr>
      </w:pPr>
      <w:r w:rsidRPr="007C2CCD">
        <w:rPr>
          <w:rFonts w:ascii="Times New Roman" w:hAnsi="Times New Roman" w:cs="Times New Roman"/>
          <w:b/>
          <w:sz w:val="28"/>
        </w:rPr>
        <w:t>1.</w:t>
      </w:r>
      <w:r w:rsidRPr="007C2CCD">
        <w:rPr>
          <w:rFonts w:ascii="Times New Roman" w:hAnsi="Times New Roman" w:cs="Times New Roman"/>
          <w:sz w:val="28"/>
        </w:rPr>
        <w:t xml:space="preserve"> Completed a </w:t>
      </w:r>
      <w:r w:rsidRPr="007C2CCD">
        <w:rPr>
          <w:rFonts w:ascii="Times New Roman" w:hAnsi="Times New Roman" w:cs="Times New Roman"/>
          <w:b/>
          <w:sz w:val="28"/>
        </w:rPr>
        <w:t xml:space="preserve">certification course on </w:t>
      </w:r>
      <w:r w:rsidRPr="007C2CCD">
        <w:rPr>
          <w:rStyle w:val="Emphasis"/>
          <w:rFonts w:ascii="Times New Roman" w:hAnsi="Times New Roman" w:cs="Times New Roman"/>
          <w:b/>
          <w:i w:val="0"/>
          <w:sz w:val="28"/>
        </w:rPr>
        <w:t>Deep Learning</w:t>
      </w:r>
      <w:r w:rsidRPr="007C2CCD">
        <w:rPr>
          <w:rFonts w:ascii="Times New Roman" w:hAnsi="Times New Roman" w:cs="Times New Roman"/>
          <w:b/>
          <w:i/>
          <w:sz w:val="28"/>
        </w:rPr>
        <w:t xml:space="preserve"> </w:t>
      </w:r>
      <w:r w:rsidRPr="007C2CCD">
        <w:rPr>
          <w:rFonts w:ascii="Times New Roman" w:hAnsi="Times New Roman" w:cs="Times New Roman"/>
          <w:b/>
          <w:sz w:val="28"/>
        </w:rPr>
        <w:t>through</w:t>
      </w:r>
      <w:r w:rsidRPr="007C2CCD">
        <w:rPr>
          <w:rFonts w:ascii="Times New Roman" w:hAnsi="Times New Roman" w:cs="Times New Roman"/>
          <w:b/>
          <w:i/>
          <w:sz w:val="28"/>
        </w:rPr>
        <w:t xml:space="preserve"> </w:t>
      </w:r>
      <w:r w:rsidRPr="007C2CCD">
        <w:rPr>
          <w:rStyle w:val="Emphasis"/>
          <w:rFonts w:ascii="Times New Roman" w:hAnsi="Times New Roman" w:cs="Times New Roman"/>
          <w:b/>
          <w:i w:val="0"/>
          <w:sz w:val="28"/>
        </w:rPr>
        <w:t>Infosys Springboard</w:t>
      </w:r>
      <w:r w:rsidRPr="007C2CCD">
        <w:rPr>
          <w:rFonts w:ascii="Times New Roman" w:hAnsi="Times New Roman" w:cs="Times New Roman"/>
          <w:sz w:val="28"/>
        </w:rPr>
        <w:t xml:space="preserve"> and </w:t>
      </w:r>
      <w:r w:rsidR="00661753">
        <w:rPr>
          <w:rFonts w:ascii="Times New Roman" w:hAnsi="Times New Roman" w:cs="Times New Roman"/>
          <w:sz w:val="28"/>
        </w:rPr>
        <w:t xml:space="preserve">This </w:t>
      </w:r>
      <w:r w:rsidR="00661753" w:rsidRPr="00661753">
        <w:rPr>
          <w:rFonts w:ascii="Times New Roman" w:hAnsi="Times New Roman" w:cs="Times New Roman"/>
          <w:sz w:val="28"/>
        </w:rPr>
        <w:t>Deep Learning course covers key concepts like ANN, CNN, RNN, and Autoencoders with real-world applications.</w:t>
      </w:r>
      <w:r w:rsidR="00661753">
        <w:rPr>
          <w:rFonts w:ascii="Times New Roman" w:hAnsi="Times New Roman" w:cs="Times New Roman"/>
          <w:sz w:val="28"/>
        </w:rPr>
        <w:t xml:space="preserve"> </w:t>
      </w:r>
      <w:r w:rsidR="00661753" w:rsidRPr="00661753">
        <w:rPr>
          <w:rFonts w:ascii="Times New Roman" w:hAnsi="Times New Roman" w:cs="Times New Roman"/>
          <w:sz w:val="28"/>
        </w:rPr>
        <w:t>It includes practical examples, and q</w:t>
      </w:r>
      <w:r w:rsidR="004E2614">
        <w:rPr>
          <w:rFonts w:ascii="Times New Roman" w:hAnsi="Times New Roman" w:cs="Times New Roman"/>
          <w:sz w:val="28"/>
        </w:rPr>
        <w:t xml:space="preserve">uizzes for better understanding. </w:t>
      </w:r>
      <w:r w:rsidR="00E53BC8">
        <w:rPr>
          <w:rFonts w:ascii="Times New Roman" w:hAnsi="Times New Roman" w:cs="Times New Roman"/>
          <w:b/>
          <w:sz w:val="24"/>
        </w:rPr>
        <w:t>[</w:t>
      </w:r>
      <w:r w:rsidR="00192E08" w:rsidRPr="00E53BC8">
        <w:rPr>
          <w:rFonts w:ascii="Times New Roman" w:hAnsi="Times New Roman" w:cs="Times New Roman"/>
          <w:b/>
          <w:sz w:val="24"/>
        </w:rPr>
        <w:t>CO3-L4</w:t>
      </w:r>
      <w:r w:rsidR="00E53BC8">
        <w:rPr>
          <w:rFonts w:ascii="Times New Roman" w:hAnsi="Times New Roman" w:cs="Times New Roman"/>
          <w:b/>
          <w:sz w:val="24"/>
        </w:rPr>
        <w:t>]</w:t>
      </w:r>
    </w:p>
    <w:p w:rsidR="00960C30" w:rsidRDefault="00960C30"/>
    <w:sectPr w:rsidR="00960C30" w:rsidSect="00DD4F1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5E6"/>
    <w:rsid w:val="000F318D"/>
    <w:rsid w:val="00192E08"/>
    <w:rsid w:val="004465E6"/>
    <w:rsid w:val="00462828"/>
    <w:rsid w:val="004E1250"/>
    <w:rsid w:val="004E2614"/>
    <w:rsid w:val="00661753"/>
    <w:rsid w:val="007C2CCD"/>
    <w:rsid w:val="00960C30"/>
    <w:rsid w:val="00C8562D"/>
    <w:rsid w:val="00DD4F17"/>
    <w:rsid w:val="00DD6F2C"/>
    <w:rsid w:val="00E53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E6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5E6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65E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7C2CC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E6"/>
    <w:rPr>
      <w:rFonts w:eastAsiaTheme="minorEastAsia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465E6"/>
    <w:pPr>
      <w:spacing w:after="0" w:line="240" w:lineRule="auto"/>
    </w:pPr>
    <w:rPr>
      <w:rFonts w:eastAsiaTheme="minorEastAsia"/>
      <w:lang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65E6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n-IN"/>
    </w:rPr>
  </w:style>
  <w:style w:type="character" w:styleId="Emphasis">
    <w:name w:val="Emphasis"/>
    <w:basedOn w:val="DefaultParagraphFont"/>
    <w:uiPriority w:val="20"/>
    <w:qFormat/>
    <w:rsid w:val="007C2C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Lalitha</cp:lastModifiedBy>
  <cp:revision>15</cp:revision>
  <dcterms:created xsi:type="dcterms:W3CDTF">2025-11-13T05:28:00Z</dcterms:created>
  <dcterms:modified xsi:type="dcterms:W3CDTF">2025-11-13T09:44:00Z</dcterms:modified>
</cp:coreProperties>
</file>